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C4054" w14:textId="77777777" w:rsidR="00114993" w:rsidRPr="00A177D8" w:rsidRDefault="00114993" w:rsidP="00114993">
      <w:pPr>
        <w:framePr w:w="3585" w:h="1221" w:hRule="exact" w:hSpace="142" w:wrap="around" w:vAnchor="page" w:hAnchor="page" w:x="1529" w:y="2271"/>
        <w:spacing w:before="120" w:after="120"/>
        <w:jc w:val="center"/>
        <w:rPr>
          <w:b/>
          <w:spacing w:val="24"/>
        </w:rPr>
      </w:pPr>
      <w:r w:rsidRPr="00A177D8">
        <w:rPr>
          <w:b/>
          <w:spacing w:val="24"/>
        </w:rPr>
        <w:t>ΕΛΛΗΝΙΚΗ ΔΗΜΟΚΡΑΤΙΑ</w:t>
      </w:r>
    </w:p>
    <w:p w14:paraId="5D5CA2CB" w14:textId="77777777" w:rsidR="00114993" w:rsidRPr="00A177D8" w:rsidRDefault="00114993" w:rsidP="00114993">
      <w:pPr>
        <w:framePr w:w="3585" w:h="1221" w:hRule="exact" w:hSpace="142" w:wrap="around" w:vAnchor="page" w:hAnchor="page" w:x="1529" w:y="2271"/>
        <w:spacing w:before="120" w:after="120"/>
        <w:jc w:val="center"/>
        <w:rPr>
          <w:b/>
          <w:spacing w:val="24"/>
        </w:rPr>
      </w:pPr>
      <w:r w:rsidRPr="00A177D8">
        <w:rPr>
          <w:b/>
        </w:rPr>
        <w:t>ΝΟΜΟΣ ΔΩΔΕΚΑΝΗΣΟΥ</w:t>
      </w:r>
    </w:p>
    <w:p w14:paraId="45DE1C23" w14:textId="77777777" w:rsidR="00114993" w:rsidRPr="00A177D8" w:rsidRDefault="00114993" w:rsidP="00114993">
      <w:pPr>
        <w:framePr w:w="3585" w:h="1221" w:hRule="exact" w:hSpace="142" w:wrap="around" w:vAnchor="page" w:hAnchor="page" w:x="1529" w:y="2271"/>
        <w:spacing w:before="120" w:after="120"/>
        <w:jc w:val="center"/>
        <w:rPr>
          <w:b/>
          <w:u w:val="single"/>
        </w:rPr>
      </w:pPr>
      <w:r w:rsidRPr="00A177D8">
        <w:rPr>
          <w:b/>
          <w:u w:val="single"/>
        </w:rPr>
        <w:t>ΔΗΜΟΣ ΚΑΛΥΜΝΙΩΝ</w:t>
      </w:r>
    </w:p>
    <w:p w14:paraId="74EA551C" w14:textId="77777777" w:rsidR="00114993" w:rsidRPr="00A177D8" w:rsidRDefault="00114993" w:rsidP="00114993">
      <w:pPr>
        <w:framePr w:w="3585" w:h="1221" w:hRule="exact" w:hSpace="142" w:wrap="around" w:vAnchor="page" w:hAnchor="page" w:x="1529" w:y="2271"/>
        <w:spacing w:before="120" w:after="120"/>
        <w:jc w:val="center"/>
      </w:pPr>
    </w:p>
    <w:p w14:paraId="5CD010AD" w14:textId="77777777" w:rsidR="00114993" w:rsidRPr="00A177D8" w:rsidRDefault="00114993" w:rsidP="00114993">
      <w:pPr>
        <w:pStyle w:val="a3"/>
        <w:framePr w:w="3585" w:h="1221" w:hRule="exact" w:wrap="around" w:x="1529" w:y="2271"/>
        <w:spacing w:before="120" w:after="120"/>
        <w:rPr>
          <w:rFonts w:ascii="Times New Roman" w:hAnsi="Times New Roman"/>
          <w:sz w:val="24"/>
          <w:szCs w:val="24"/>
          <w:u w:val="none"/>
        </w:rPr>
      </w:pPr>
    </w:p>
    <w:p w14:paraId="351CA047" w14:textId="4E939BAF" w:rsidR="000171A0" w:rsidRPr="00114993" w:rsidRDefault="00C21EE8" w:rsidP="00114993">
      <w:pPr>
        <w:pStyle w:val="1"/>
        <w:spacing w:before="120" w:after="120"/>
        <w:rPr>
          <w:u w:val="single"/>
        </w:rPr>
      </w:pPr>
      <w:r>
        <w:rPr>
          <w:rFonts w:ascii="Times New Roman" w:hAnsi="Times New Roman"/>
          <w:sz w:val="24"/>
          <w:szCs w:val="24"/>
        </w:rPr>
        <w:t xml:space="preserve">                </w:t>
      </w:r>
      <w:r w:rsidR="00114993">
        <w:rPr>
          <w:noProof/>
        </w:rPr>
        <w:drawing>
          <wp:inline distT="0" distB="0" distL="0" distR="0" wp14:anchorId="09CD6911" wp14:editId="28445930">
            <wp:extent cx="463550" cy="450850"/>
            <wp:effectExtent l="0" t="0" r="6350" b="6350"/>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8"/>
                    <a:srcRect/>
                    <a:stretch>
                      <a:fillRect/>
                    </a:stretch>
                  </pic:blipFill>
                  <pic:spPr bwMode="auto">
                    <a:xfrm>
                      <a:off x="0" y="0"/>
                      <a:ext cx="463550" cy="450850"/>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r w:rsidR="00114993" w:rsidRPr="00575F1B">
        <w:rPr>
          <w:rFonts w:ascii="Times New Roman" w:hAnsi="Times New Roman"/>
          <w:sz w:val="24"/>
          <w:szCs w:val="24"/>
        </w:rPr>
        <w:t xml:space="preserve">                               </w:t>
      </w:r>
    </w:p>
    <w:p w14:paraId="263D9F0F" w14:textId="77777777" w:rsidR="00821D9B" w:rsidRPr="0037090E" w:rsidRDefault="001B418F" w:rsidP="00114993">
      <w:pPr>
        <w:spacing w:before="120" w:after="120"/>
        <w:jc w:val="both"/>
        <w:rPr>
          <w:u w:val="single"/>
        </w:rPr>
      </w:pPr>
      <w:r w:rsidRPr="0037090E">
        <w:rPr>
          <w:u w:val="single"/>
        </w:rPr>
        <w:t xml:space="preserve">                         </w:t>
      </w:r>
    </w:p>
    <w:p w14:paraId="250BBF11" w14:textId="777D583D" w:rsidR="00821D9B" w:rsidRPr="0037090E" w:rsidRDefault="00597B5D" w:rsidP="00114993">
      <w:pPr>
        <w:spacing w:before="120" w:after="120"/>
        <w:jc w:val="both"/>
      </w:pPr>
      <w:r w:rsidRPr="00A177D8">
        <w:t xml:space="preserve">                    </w:t>
      </w:r>
      <w:r w:rsidR="005622D9" w:rsidRPr="00A177D8">
        <w:t xml:space="preserve"> </w:t>
      </w:r>
      <w:r w:rsidR="00391FCA">
        <w:t xml:space="preserve">                    Κάλυμνος  </w:t>
      </w:r>
      <w:r w:rsidR="00BA7AE2">
        <w:t>29</w:t>
      </w:r>
      <w:r w:rsidR="00391FCA">
        <w:t>/</w:t>
      </w:r>
      <w:r w:rsidR="00391FCA" w:rsidRPr="00593463">
        <w:t>0</w:t>
      </w:r>
      <w:r w:rsidR="00BA7AE2">
        <w:t>5</w:t>
      </w:r>
      <w:r w:rsidR="00821D9B" w:rsidRPr="00A177D8">
        <w:t>/202</w:t>
      </w:r>
      <w:r w:rsidR="00F30645">
        <w:t>4</w:t>
      </w:r>
    </w:p>
    <w:p w14:paraId="4EADC6FE" w14:textId="2A13421A" w:rsidR="00A177D8" w:rsidRPr="00D9581A" w:rsidRDefault="00821D9B" w:rsidP="00114993">
      <w:pPr>
        <w:spacing w:before="120" w:after="120"/>
        <w:jc w:val="both"/>
      </w:pPr>
      <w:r w:rsidRPr="00A177D8">
        <w:tab/>
      </w:r>
      <w:r w:rsidR="003F3D28">
        <w:t xml:space="preserve">                            </w:t>
      </w:r>
      <w:r w:rsidR="00061743" w:rsidRPr="00A177D8">
        <w:t xml:space="preserve"> </w:t>
      </w:r>
      <w:r w:rsidR="00267ADB">
        <w:tab/>
        <w:t xml:space="preserve">   </w:t>
      </w:r>
      <w:r w:rsidRPr="00A177D8">
        <w:t xml:space="preserve">Αρ. </w:t>
      </w:r>
      <w:proofErr w:type="spellStart"/>
      <w:r w:rsidRPr="00A177D8">
        <w:t>Πρωτ</w:t>
      </w:r>
      <w:proofErr w:type="spellEnd"/>
      <w:r w:rsidRPr="00A177D8">
        <w:t xml:space="preserve">.: </w:t>
      </w:r>
      <w:r w:rsidR="00BA7AE2">
        <w:t>10467</w:t>
      </w:r>
    </w:p>
    <w:p w14:paraId="7BB7D39D" w14:textId="77777777" w:rsidR="00114993" w:rsidRDefault="00114993" w:rsidP="00114993">
      <w:pPr>
        <w:spacing w:before="120" w:after="120"/>
        <w:jc w:val="both"/>
      </w:pPr>
    </w:p>
    <w:p w14:paraId="563E29F7" w14:textId="77777777" w:rsidR="00821D9B" w:rsidRPr="00A177D8" w:rsidRDefault="00821D9B" w:rsidP="00114993">
      <w:pPr>
        <w:spacing w:before="120" w:after="120"/>
        <w:jc w:val="both"/>
      </w:pPr>
      <w:r w:rsidRPr="00A177D8">
        <w:rPr>
          <w:b/>
        </w:rPr>
        <w:t xml:space="preserve">ΤΜΗΜΑ ΠΑΙΔΕΙΑΣ </w:t>
      </w:r>
    </w:p>
    <w:p w14:paraId="29DCD35B" w14:textId="77777777" w:rsidR="00821D9B" w:rsidRPr="00A177D8" w:rsidRDefault="00821D9B" w:rsidP="00114993">
      <w:pPr>
        <w:spacing w:before="120" w:after="120"/>
        <w:jc w:val="both"/>
      </w:pPr>
      <w:r w:rsidRPr="00A177D8">
        <w:rPr>
          <w:b/>
        </w:rPr>
        <w:t>ΔΙΑ ΒΙΟΥ ΜΑΘΗΣΗΣ</w:t>
      </w:r>
    </w:p>
    <w:p w14:paraId="17A50FBF" w14:textId="77777777" w:rsidR="00821D9B" w:rsidRPr="00A177D8" w:rsidRDefault="00821D9B" w:rsidP="00114993">
      <w:pPr>
        <w:jc w:val="both"/>
        <w:rPr>
          <w:b/>
        </w:rPr>
      </w:pPr>
      <w:r w:rsidRPr="00A177D8">
        <w:rPr>
          <w:b/>
          <w:u w:val="single"/>
        </w:rPr>
        <w:t>ΠΟΛΙΤΙΣΜΟΥ ΚΑΙ ΑΘΛΗΤΙΣΜΟΥ</w:t>
      </w:r>
    </w:p>
    <w:p w14:paraId="3259C304" w14:textId="77777777" w:rsidR="00821D9B" w:rsidRPr="00A177D8" w:rsidRDefault="00821D9B" w:rsidP="00114993">
      <w:pPr>
        <w:spacing w:after="120"/>
        <w:jc w:val="both"/>
      </w:pPr>
      <w:r w:rsidRPr="00A177D8">
        <w:t xml:space="preserve">Ταχ. Δ/νση: 852 00 Κάλυμνος            </w:t>
      </w:r>
    </w:p>
    <w:p w14:paraId="389B45DF" w14:textId="77777777" w:rsidR="00821D9B" w:rsidRPr="00A177D8" w:rsidRDefault="00821D9B" w:rsidP="00114993">
      <w:pPr>
        <w:spacing w:after="120"/>
        <w:jc w:val="both"/>
      </w:pPr>
      <w:proofErr w:type="spellStart"/>
      <w:r w:rsidRPr="00A177D8">
        <w:t>Πληροφορ</w:t>
      </w:r>
      <w:proofErr w:type="spellEnd"/>
      <w:r w:rsidRPr="00A177D8">
        <w:t xml:space="preserve">: </w:t>
      </w:r>
      <w:proofErr w:type="spellStart"/>
      <w:r w:rsidRPr="00A177D8">
        <w:t>Ρηνιού</w:t>
      </w:r>
      <w:proofErr w:type="spellEnd"/>
      <w:r w:rsidRPr="00A177D8">
        <w:t xml:space="preserve"> Καλλιόπη                         </w:t>
      </w:r>
    </w:p>
    <w:p w14:paraId="37D4588D" w14:textId="77777777" w:rsidR="00821D9B" w:rsidRPr="00BA7AE2" w:rsidRDefault="00821D9B" w:rsidP="00114993">
      <w:pPr>
        <w:spacing w:after="120"/>
        <w:jc w:val="both"/>
        <w:rPr>
          <w:lang w:val="en-US"/>
        </w:rPr>
      </w:pPr>
      <w:r w:rsidRPr="00A177D8">
        <w:t>Τηλέφωνο</w:t>
      </w:r>
      <w:r w:rsidRPr="00BA7AE2">
        <w:rPr>
          <w:lang w:val="en-US"/>
        </w:rPr>
        <w:t xml:space="preserve">: 22430- 51601                           </w:t>
      </w:r>
    </w:p>
    <w:p w14:paraId="407ACB1A" w14:textId="77777777" w:rsidR="00821D9B" w:rsidRPr="00BA7AE2" w:rsidRDefault="00821D9B" w:rsidP="00114993">
      <w:pPr>
        <w:spacing w:after="120"/>
        <w:jc w:val="both"/>
        <w:rPr>
          <w:lang w:val="en-US"/>
        </w:rPr>
      </w:pPr>
      <w:r w:rsidRPr="00A177D8">
        <w:rPr>
          <w:lang w:val="en-US"/>
        </w:rPr>
        <w:t>e</w:t>
      </w:r>
      <w:r w:rsidRPr="00BA7AE2">
        <w:rPr>
          <w:lang w:val="en-US"/>
        </w:rPr>
        <w:t>-</w:t>
      </w:r>
      <w:r w:rsidRPr="00A177D8">
        <w:rPr>
          <w:lang w:val="en-US"/>
        </w:rPr>
        <w:t>mail</w:t>
      </w:r>
      <w:r w:rsidRPr="00BA7AE2">
        <w:rPr>
          <w:lang w:val="en-US"/>
        </w:rPr>
        <w:t xml:space="preserve">: </w:t>
      </w:r>
      <w:hyperlink r:id="rId9" w:history="1">
        <w:r w:rsidRPr="00A177D8">
          <w:rPr>
            <w:rStyle w:val="-"/>
            <w:lang w:val="en-US"/>
          </w:rPr>
          <w:t>daok</w:t>
        </w:r>
        <w:r w:rsidRPr="00BA7AE2">
          <w:rPr>
            <w:rStyle w:val="-"/>
            <w:lang w:val="en-US"/>
          </w:rPr>
          <w:t>@</w:t>
        </w:r>
        <w:r w:rsidRPr="00A177D8">
          <w:rPr>
            <w:rStyle w:val="-"/>
            <w:lang w:val="en-US"/>
          </w:rPr>
          <w:t>kalymnos</w:t>
        </w:r>
        <w:r w:rsidRPr="00BA7AE2">
          <w:rPr>
            <w:rStyle w:val="-"/>
            <w:lang w:val="en-US"/>
          </w:rPr>
          <w:t>.</w:t>
        </w:r>
        <w:r w:rsidRPr="00A177D8">
          <w:rPr>
            <w:rStyle w:val="-"/>
            <w:lang w:val="en-US"/>
          </w:rPr>
          <w:t>gr</w:t>
        </w:r>
      </w:hyperlink>
    </w:p>
    <w:p w14:paraId="41CE8028" w14:textId="77777777" w:rsidR="00821D9B" w:rsidRPr="00BA7AE2" w:rsidRDefault="00821D9B" w:rsidP="00A177D8">
      <w:pPr>
        <w:shd w:val="clear" w:color="auto" w:fill="FFFFFF"/>
        <w:spacing w:line="276" w:lineRule="auto"/>
        <w:jc w:val="both"/>
        <w:textAlignment w:val="baseline"/>
        <w:rPr>
          <w:b/>
          <w:bCs/>
          <w:u w:val="single"/>
          <w:lang w:val="en-US"/>
        </w:rPr>
      </w:pPr>
    </w:p>
    <w:p w14:paraId="2A1764F6" w14:textId="77777777" w:rsidR="00821D9B" w:rsidRPr="00A177D8" w:rsidRDefault="005B1A57" w:rsidP="00A177D8">
      <w:pPr>
        <w:shd w:val="clear" w:color="auto" w:fill="FFFFFF"/>
        <w:spacing w:line="276" w:lineRule="auto"/>
        <w:jc w:val="center"/>
        <w:textAlignment w:val="baseline"/>
        <w:rPr>
          <w:b/>
          <w:bCs/>
          <w:u w:val="single"/>
        </w:rPr>
      </w:pPr>
      <w:r w:rsidRPr="00A177D8">
        <w:rPr>
          <w:b/>
          <w:bCs/>
          <w:u w:val="single"/>
        </w:rPr>
        <w:t>ΔΙΑΚΗΡΥΞΗ</w:t>
      </w:r>
      <w:r w:rsidR="00821D9B" w:rsidRPr="00A177D8">
        <w:rPr>
          <w:b/>
          <w:bCs/>
          <w:u w:val="single"/>
        </w:rPr>
        <w:t xml:space="preserve"> ΔΗΜΟΠΡΑΣΙΑΣ ΜΙΣΘΩΣΗΣ  </w:t>
      </w:r>
      <w:r w:rsidR="009E3D10">
        <w:rPr>
          <w:b/>
          <w:bCs/>
          <w:u w:val="single"/>
        </w:rPr>
        <w:t>ΑΚΙΝΗΤΟΥ ΓΙΑ ΧΡΗΣΗ ΑΠΟ ΤΟ 2</w:t>
      </w:r>
      <w:r w:rsidR="009E3D10" w:rsidRPr="009E3D10">
        <w:rPr>
          <w:b/>
          <w:bCs/>
          <w:u w:val="single"/>
          <w:vertAlign w:val="superscript"/>
        </w:rPr>
        <w:t>ο</w:t>
      </w:r>
      <w:r w:rsidR="009E3D10">
        <w:rPr>
          <w:b/>
          <w:bCs/>
          <w:u w:val="single"/>
        </w:rPr>
        <w:t xml:space="preserve"> ΓΕΝΙΚΟ ΛΥΚΕΙΟ ΚΑΛΥΜΝΟΥ</w:t>
      </w:r>
    </w:p>
    <w:p w14:paraId="5E88F075" w14:textId="77777777" w:rsidR="005B1A57" w:rsidRPr="00A177D8" w:rsidRDefault="005B1A57" w:rsidP="00A177D8">
      <w:pPr>
        <w:shd w:val="clear" w:color="auto" w:fill="FFFFFF"/>
        <w:spacing w:line="276" w:lineRule="auto"/>
        <w:jc w:val="both"/>
        <w:textAlignment w:val="baseline"/>
      </w:pPr>
    </w:p>
    <w:p w14:paraId="467D9018" w14:textId="7B240E32" w:rsidR="00821D9B" w:rsidRPr="00A177D8" w:rsidRDefault="00821D9B" w:rsidP="00A177D8">
      <w:pPr>
        <w:shd w:val="clear" w:color="auto" w:fill="FFFFFF"/>
        <w:spacing w:line="276" w:lineRule="auto"/>
        <w:jc w:val="center"/>
        <w:textAlignment w:val="baseline"/>
        <w:rPr>
          <w:b/>
          <w:bCs/>
        </w:rPr>
      </w:pPr>
      <w:r w:rsidRPr="00A177D8">
        <w:rPr>
          <w:b/>
          <w:bCs/>
          <w:iCs/>
        </w:rPr>
        <w:t>Ο</w:t>
      </w:r>
      <w:r w:rsidR="00D9581A" w:rsidRPr="000B52BF">
        <w:rPr>
          <w:b/>
          <w:bCs/>
          <w:iCs/>
        </w:rPr>
        <w:t xml:space="preserve"> </w:t>
      </w:r>
      <w:r w:rsidRPr="00A177D8">
        <w:rPr>
          <w:b/>
          <w:bCs/>
        </w:rPr>
        <w:t>ΔΗΜΑΡΧΟΣ ΚΑΛΥΜΝΙΩΝ</w:t>
      </w:r>
    </w:p>
    <w:p w14:paraId="5A0DCF85" w14:textId="77777777" w:rsidR="00597B5D" w:rsidRPr="00A177D8" w:rsidRDefault="00597B5D" w:rsidP="00A177D8">
      <w:pPr>
        <w:shd w:val="clear" w:color="auto" w:fill="FFFFFF"/>
        <w:spacing w:line="276" w:lineRule="auto"/>
        <w:jc w:val="both"/>
        <w:textAlignment w:val="baseline"/>
        <w:rPr>
          <w:b/>
        </w:rPr>
      </w:pPr>
    </w:p>
    <w:p w14:paraId="5EDF033F" w14:textId="77777777" w:rsidR="00821D9B" w:rsidRPr="00A177D8" w:rsidRDefault="00821D9B" w:rsidP="00A177D8">
      <w:pPr>
        <w:shd w:val="clear" w:color="auto" w:fill="FFFFFF"/>
        <w:spacing w:after="240" w:line="276" w:lineRule="auto"/>
        <w:jc w:val="center"/>
        <w:textAlignment w:val="baseline"/>
      </w:pPr>
      <w:r w:rsidRPr="00A177D8">
        <w:t>Έχοντας υπόψη:</w:t>
      </w:r>
    </w:p>
    <w:p w14:paraId="2C8C713D" w14:textId="77777777" w:rsidR="00821D9B" w:rsidRPr="00A177D8" w:rsidRDefault="00821D9B" w:rsidP="00A177D8">
      <w:pPr>
        <w:numPr>
          <w:ilvl w:val="0"/>
          <w:numId w:val="4"/>
        </w:numPr>
        <w:shd w:val="clear" w:color="auto" w:fill="FFFFFF"/>
        <w:spacing w:line="276" w:lineRule="auto"/>
        <w:ind w:left="0"/>
        <w:jc w:val="both"/>
        <w:textAlignment w:val="baseline"/>
      </w:pPr>
      <w:r w:rsidRPr="00A177D8">
        <w:t>Τον Ο.Ε.Υ. του Δήμου Καλυμνίων ( ΦΕΚ 293Β/10-02-2014)</w:t>
      </w:r>
    </w:p>
    <w:p w14:paraId="22E0F379" w14:textId="77777777" w:rsidR="00821D9B" w:rsidRPr="00A177D8" w:rsidRDefault="00821D9B" w:rsidP="00A177D8">
      <w:pPr>
        <w:numPr>
          <w:ilvl w:val="0"/>
          <w:numId w:val="4"/>
        </w:numPr>
        <w:shd w:val="clear" w:color="auto" w:fill="FFFFFF"/>
        <w:spacing w:line="276" w:lineRule="auto"/>
        <w:ind w:left="0"/>
        <w:jc w:val="both"/>
        <w:textAlignment w:val="baseline"/>
      </w:pPr>
      <w:r w:rsidRPr="00A177D8">
        <w:t>Τις διατάξεις του άρθρου  58 παρ.1, περ. δ΄, 94 και 95  του Ν. 3852/2010 «Νέα Αρχιτεκτονική της Αυτοδιοίκησης και της  Αποκεντρωμένης Διοίκησης – Πρόγραμμα Καλλικράτης» (ΦΕΚ 87/7-6-2010 τεύχος Α΄).</w:t>
      </w:r>
    </w:p>
    <w:p w14:paraId="2AE93948" w14:textId="77777777" w:rsidR="00EF458D" w:rsidRPr="00A177D8" w:rsidRDefault="00821D9B" w:rsidP="00A177D8">
      <w:pPr>
        <w:numPr>
          <w:ilvl w:val="0"/>
          <w:numId w:val="4"/>
        </w:numPr>
        <w:shd w:val="clear" w:color="auto" w:fill="FFFFFF"/>
        <w:spacing w:before="100" w:line="276" w:lineRule="auto"/>
        <w:ind w:left="0"/>
        <w:jc w:val="both"/>
        <w:textAlignment w:val="baseline"/>
      </w:pPr>
      <w:r w:rsidRPr="00A177D8">
        <w:t>Τις διατάξεις του Ν. 3463/2006 «Νέος Δημοτικός και Κοινοτικός Κώδικας» (ΦΕΚ 114/2006).</w:t>
      </w:r>
    </w:p>
    <w:p w14:paraId="50474E34" w14:textId="77777777" w:rsidR="00EF458D" w:rsidRPr="00A177D8" w:rsidRDefault="007930DA" w:rsidP="00A177D8">
      <w:pPr>
        <w:numPr>
          <w:ilvl w:val="0"/>
          <w:numId w:val="4"/>
        </w:numPr>
        <w:shd w:val="clear" w:color="auto" w:fill="FFFFFF"/>
        <w:spacing w:before="100" w:line="276" w:lineRule="auto"/>
        <w:ind w:left="0"/>
        <w:jc w:val="both"/>
        <w:textAlignment w:val="baseline"/>
      </w:pPr>
      <w:r w:rsidRPr="00A177D8">
        <w:rPr>
          <w:lang w:val="en-US"/>
        </w:rPr>
        <w:t>To</w:t>
      </w:r>
      <w:r w:rsidRPr="00A177D8">
        <w:t xml:space="preserve"> Π.Δ. 34/1995 (ΦΕΚ 30/10-2-1995</w:t>
      </w:r>
      <w:proofErr w:type="gramStart"/>
      <w:r w:rsidRPr="00A177D8">
        <w:t>) ,</w:t>
      </w:r>
      <w:proofErr w:type="gramEnd"/>
      <w:r w:rsidRPr="00A177D8">
        <w:t xml:space="preserve"> «Κωδικοποίηση διατάξεων Νόμων περί        εμπορικών μισθώσεων», για θέματα που αφορούν την στέγαση Εκπαιδευτηρίων.</w:t>
      </w:r>
    </w:p>
    <w:p w14:paraId="5A9012EE" w14:textId="15A98D94" w:rsidR="00EF458D" w:rsidRPr="00A177D8" w:rsidRDefault="00EF458D" w:rsidP="00A177D8">
      <w:pPr>
        <w:numPr>
          <w:ilvl w:val="0"/>
          <w:numId w:val="4"/>
        </w:numPr>
        <w:shd w:val="clear" w:color="auto" w:fill="FFFFFF"/>
        <w:spacing w:before="100" w:line="276" w:lineRule="auto"/>
        <w:ind w:left="0"/>
        <w:jc w:val="both"/>
        <w:textAlignment w:val="baseline"/>
      </w:pPr>
      <w:r w:rsidRPr="00A177D8">
        <w:t>Τις διατάξεις του Ν. 3130 /2003(Α΄76) «Μισθώσεις ακινήτων για στέγαση  δημοσίων υπηρεσιών και άλλες διατάξεις»</w:t>
      </w:r>
    </w:p>
    <w:p w14:paraId="64331FD5" w14:textId="77777777" w:rsidR="00821D9B" w:rsidRPr="00A177D8" w:rsidRDefault="00821D9B" w:rsidP="00A177D8">
      <w:pPr>
        <w:numPr>
          <w:ilvl w:val="0"/>
          <w:numId w:val="4"/>
        </w:numPr>
        <w:shd w:val="clear" w:color="auto" w:fill="FFFFFF"/>
        <w:spacing w:before="100" w:line="276" w:lineRule="auto"/>
        <w:ind w:left="0"/>
        <w:jc w:val="both"/>
        <w:textAlignment w:val="baseline"/>
      </w:pPr>
      <w:r w:rsidRPr="00A177D8">
        <w:t>Τις διατάξεις της παρ. 1 του άρθρου 72 του Ν. 3852/2010 περί καταρτίσεων των όρων των δημοπρασιών από την Οικονομική Επιτροπή.</w:t>
      </w:r>
    </w:p>
    <w:p w14:paraId="18591363" w14:textId="24A930CC" w:rsidR="00821D9B" w:rsidRPr="00A177D8" w:rsidRDefault="00821D9B" w:rsidP="00A177D8">
      <w:pPr>
        <w:numPr>
          <w:ilvl w:val="0"/>
          <w:numId w:val="4"/>
        </w:numPr>
        <w:shd w:val="clear" w:color="auto" w:fill="FFFFFF"/>
        <w:spacing w:before="100" w:line="276" w:lineRule="auto"/>
        <w:ind w:left="0"/>
        <w:jc w:val="both"/>
        <w:textAlignment w:val="baseline"/>
      </w:pPr>
      <w:r w:rsidRPr="00A177D8">
        <w:t xml:space="preserve">Τις διατάξεις Π.Δ 270/1981(ΦΕΚ 77 Α /30-3-1981) περί καθορισμού των </w:t>
      </w:r>
      <w:r w:rsidR="005622D9" w:rsidRPr="00A177D8">
        <w:tab/>
      </w:r>
      <w:r w:rsidRPr="00A177D8">
        <w:t>οργάνων της διαδικασίας και των όρων διενέργειας δημοπρασιών για εκποίηση ή εκμίσθωση πραγμάτων των Δήμων και κοινοτήτων</w:t>
      </w:r>
    </w:p>
    <w:p w14:paraId="2C496ABF" w14:textId="77777777" w:rsidR="00821D9B" w:rsidRPr="00A177D8" w:rsidRDefault="00821D9B" w:rsidP="00A177D8">
      <w:pPr>
        <w:numPr>
          <w:ilvl w:val="0"/>
          <w:numId w:val="4"/>
        </w:numPr>
        <w:shd w:val="clear" w:color="auto" w:fill="FFFFFF"/>
        <w:spacing w:before="100" w:line="276" w:lineRule="auto"/>
        <w:ind w:left="0"/>
        <w:jc w:val="both"/>
        <w:textAlignment w:val="baseline"/>
      </w:pPr>
      <w:r w:rsidRPr="00A177D8">
        <w:t xml:space="preserve">Την υπ’ αριθ.37237/ΣΤ1 (ΦΕΚ 635/27-4/2007) απόφαση του Υπουργείου </w:t>
      </w:r>
      <w:r w:rsidR="005622D9" w:rsidRPr="00A177D8">
        <w:tab/>
      </w:r>
      <w:r w:rsidRPr="00A177D8">
        <w:t>Παιδείας και Θρησκευμάτων</w:t>
      </w:r>
      <w:r w:rsidR="00EF458D" w:rsidRPr="00A177D8">
        <w:t xml:space="preserve"> « Καθορισμός κριτηρίων </w:t>
      </w:r>
      <w:r w:rsidR="00AF569F" w:rsidRPr="00A177D8">
        <w:t>καταλληλόλητας</w:t>
      </w:r>
      <w:r w:rsidR="00A177D8" w:rsidRPr="00A177D8">
        <w:t xml:space="preserve"> και</w:t>
      </w:r>
      <w:r w:rsidR="00AF569F" w:rsidRPr="00A177D8">
        <w:t xml:space="preserve"> </w:t>
      </w:r>
      <w:r w:rsidR="00EF458D" w:rsidRPr="00A177D8">
        <w:t xml:space="preserve">επιλογής </w:t>
      </w:r>
      <w:r w:rsidR="00AF569F" w:rsidRPr="00A177D8">
        <w:t xml:space="preserve">χώρων </w:t>
      </w:r>
      <w:r w:rsidR="00EF458D" w:rsidRPr="00A177D8">
        <w:t xml:space="preserve">μετά κτιρίων για </w:t>
      </w:r>
      <w:r w:rsidR="00AF569F" w:rsidRPr="00A177D8">
        <w:t>στέγαση Σχολικών Μονάδων»</w:t>
      </w:r>
    </w:p>
    <w:p w14:paraId="1790FA8E" w14:textId="42DE600C" w:rsidR="00821D9B" w:rsidRPr="00A177D8" w:rsidRDefault="00821D9B" w:rsidP="00A177D8">
      <w:pPr>
        <w:numPr>
          <w:ilvl w:val="0"/>
          <w:numId w:val="4"/>
        </w:numPr>
        <w:shd w:val="clear" w:color="auto" w:fill="FFFFFF"/>
        <w:spacing w:before="100" w:line="276" w:lineRule="auto"/>
        <w:ind w:left="0"/>
        <w:jc w:val="both"/>
        <w:textAlignment w:val="baseline"/>
      </w:pPr>
      <w:r w:rsidRPr="00A177D8">
        <w:lastRenderedPageBreak/>
        <w:t xml:space="preserve">Την </w:t>
      </w:r>
      <w:proofErr w:type="spellStart"/>
      <w:r w:rsidRPr="00A177D8">
        <w:t>υπ΄αριθμ</w:t>
      </w:r>
      <w:proofErr w:type="spellEnd"/>
      <w:r w:rsidR="00A04CF2">
        <w:t xml:space="preserve">. </w:t>
      </w:r>
      <w:r w:rsidR="00F30645">
        <w:t xml:space="preserve">01/2024 </w:t>
      </w:r>
      <w:r w:rsidRPr="00A177D8">
        <w:t>Απόφαση Δημάρχου περί ορισμού Αντιδημάρχων και μεταβίβασης αρμοδιοτήτων.</w:t>
      </w:r>
    </w:p>
    <w:p w14:paraId="2FE8D2E8" w14:textId="31417BCB" w:rsidR="002639F1" w:rsidRDefault="00821D9B" w:rsidP="002639F1">
      <w:pPr>
        <w:numPr>
          <w:ilvl w:val="0"/>
          <w:numId w:val="4"/>
        </w:numPr>
        <w:shd w:val="clear" w:color="auto" w:fill="FFFFFF"/>
        <w:spacing w:before="100" w:line="276" w:lineRule="auto"/>
        <w:ind w:left="0"/>
        <w:jc w:val="both"/>
        <w:textAlignment w:val="baseline"/>
      </w:pPr>
      <w:r w:rsidRPr="00A177D8">
        <w:t>Τις διατάξεις της παρ. 6 άρθρου 18 του Ν. 3467/2006 (ΦΕΚ 128Α’) περί συγκρότησης επιτροπής καταλληλότητας και επιλογής χώρων μετά κτιρίων κατάλληλων για την στέγαση σχολικής μονάδας.</w:t>
      </w:r>
    </w:p>
    <w:p w14:paraId="11EFE666" w14:textId="2D20BC1B" w:rsidR="002639F1" w:rsidRDefault="002639F1" w:rsidP="008468C8">
      <w:pPr>
        <w:numPr>
          <w:ilvl w:val="0"/>
          <w:numId w:val="4"/>
        </w:numPr>
        <w:shd w:val="clear" w:color="auto" w:fill="FFFFFF"/>
        <w:spacing w:before="100" w:line="276" w:lineRule="auto"/>
        <w:ind w:left="0"/>
        <w:jc w:val="both"/>
        <w:textAlignment w:val="baseline"/>
      </w:pPr>
      <w:r>
        <w:t>Την</w:t>
      </w:r>
      <w:r w:rsidRPr="00A177D8">
        <w:t xml:space="preserve"> υπ. </w:t>
      </w:r>
      <w:r w:rsidRPr="00114993">
        <w:t xml:space="preserve">αριθμ. </w:t>
      </w:r>
      <w:r w:rsidR="003112CA">
        <w:t>13</w:t>
      </w:r>
      <w:r w:rsidRPr="00114993">
        <w:t>/202</w:t>
      </w:r>
      <w:r w:rsidR="003112CA">
        <w:t>4</w:t>
      </w:r>
      <w:r w:rsidRPr="00A177D8">
        <w:t xml:space="preserve"> Απόφαση </w:t>
      </w:r>
      <w:r>
        <w:t xml:space="preserve">του </w:t>
      </w:r>
      <w:r w:rsidRPr="00A177D8">
        <w:t>Δημοτικού Συμβουλίου του Δήμου Καλυμνίων  που αφορά τ</w:t>
      </w:r>
      <w:r>
        <w:t>ον ορισμό της Επιτροπής</w:t>
      </w:r>
      <w:r w:rsidRPr="00A177D8">
        <w:t xml:space="preserve"> </w:t>
      </w:r>
      <w:r>
        <w:t>Δ</w:t>
      </w:r>
      <w:r w:rsidRPr="00A177D8">
        <w:t>ιενέργεια</w:t>
      </w:r>
      <w:r>
        <w:t>ς</w:t>
      </w:r>
      <w:r w:rsidRPr="00A177D8">
        <w:t xml:space="preserve"> </w:t>
      </w:r>
      <w:r>
        <w:t>Δ</w:t>
      </w:r>
      <w:r w:rsidRPr="00A177D8">
        <w:t>ημοπρασ</w:t>
      </w:r>
      <w:r>
        <w:t xml:space="preserve">ιών </w:t>
      </w:r>
      <w:r w:rsidRPr="00A177D8">
        <w:t>μίσθω</w:t>
      </w:r>
      <w:r>
        <w:t>σ</w:t>
      </w:r>
      <w:r w:rsidRPr="00A177D8">
        <w:t>η</w:t>
      </w:r>
      <w:r>
        <w:t>ς, και εκποίησης ακινήτων.</w:t>
      </w:r>
    </w:p>
    <w:p w14:paraId="3B66A1E9" w14:textId="40581136" w:rsidR="00821D9B" w:rsidRDefault="002639F1" w:rsidP="002639F1">
      <w:pPr>
        <w:numPr>
          <w:ilvl w:val="0"/>
          <w:numId w:val="4"/>
        </w:numPr>
        <w:shd w:val="clear" w:color="auto" w:fill="FFFFFF"/>
        <w:spacing w:before="100" w:line="276" w:lineRule="auto"/>
        <w:ind w:left="0"/>
        <w:jc w:val="both"/>
        <w:textAlignment w:val="baseline"/>
      </w:pPr>
      <w:r w:rsidRPr="00A177D8">
        <w:t xml:space="preserve">Την υπ. αριθμ. </w:t>
      </w:r>
      <w:r w:rsidR="003112CA">
        <w:t>64</w:t>
      </w:r>
      <w:r>
        <w:t>/202</w:t>
      </w:r>
      <w:r w:rsidR="003112CA">
        <w:t>4</w:t>
      </w:r>
      <w:r w:rsidRPr="00A177D8">
        <w:t xml:space="preserve"> Απόφαση </w:t>
      </w:r>
      <w:r>
        <w:t xml:space="preserve">του </w:t>
      </w:r>
      <w:r w:rsidRPr="00A177D8">
        <w:t xml:space="preserve">Δημοτικού Συμβουλίου του Δήμου </w:t>
      </w:r>
      <w:r w:rsidRPr="00A177D8">
        <w:tab/>
        <w:t>Καλυμνίων  που αφορά την</w:t>
      </w:r>
      <w:r w:rsidR="00FC51ED">
        <w:t xml:space="preserve"> έγκριση </w:t>
      </w:r>
      <w:r w:rsidRPr="00A177D8">
        <w:t xml:space="preserve">  διενέργεια</w:t>
      </w:r>
      <w:r w:rsidR="00FC51ED">
        <w:t>ς</w:t>
      </w:r>
      <w:r w:rsidRPr="00A177D8">
        <w:t xml:space="preserve"> δημοπρασίας για την μίσθωση </w:t>
      </w:r>
      <w:bookmarkStart w:id="0" w:name="_Hlk96505650"/>
      <w:r w:rsidRPr="00A177D8">
        <w:t>ακινήτου</w:t>
      </w:r>
      <w:r>
        <w:t xml:space="preserve"> γ</w:t>
      </w:r>
      <w:r w:rsidRPr="00A177D8">
        <w:t xml:space="preserve">ια </w:t>
      </w:r>
      <w:r>
        <w:t>χρήση  από το 2</w:t>
      </w:r>
      <w:r w:rsidRPr="002013B6">
        <w:rPr>
          <w:vertAlign w:val="superscript"/>
        </w:rPr>
        <w:t>ο</w:t>
      </w:r>
      <w:r>
        <w:t xml:space="preserve"> Γενικό Λύκειο Καλύμνου</w:t>
      </w:r>
      <w:r w:rsidRPr="00A177D8">
        <w:t>.</w:t>
      </w:r>
      <w:bookmarkEnd w:id="0"/>
    </w:p>
    <w:p w14:paraId="6B5E2CBA" w14:textId="5E32E218" w:rsidR="000B52BF" w:rsidRDefault="00821D9B" w:rsidP="000B52BF">
      <w:pPr>
        <w:numPr>
          <w:ilvl w:val="0"/>
          <w:numId w:val="4"/>
        </w:numPr>
        <w:shd w:val="clear" w:color="auto" w:fill="FFFFFF"/>
        <w:spacing w:before="100" w:line="276" w:lineRule="auto"/>
        <w:ind w:left="0"/>
        <w:jc w:val="both"/>
        <w:textAlignment w:val="baseline"/>
      </w:pPr>
      <w:r w:rsidRPr="00A177D8">
        <w:t xml:space="preserve">Την </w:t>
      </w:r>
      <w:proofErr w:type="spellStart"/>
      <w:r w:rsidRPr="00A177D8">
        <w:t>υπ</w:t>
      </w:r>
      <w:proofErr w:type="spellEnd"/>
      <w:r w:rsidRPr="00A177D8">
        <w:t>΄</w:t>
      </w:r>
      <w:r w:rsidR="009F6780">
        <w:t xml:space="preserve"> </w:t>
      </w:r>
      <w:proofErr w:type="spellStart"/>
      <w:r w:rsidRPr="00A177D8">
        <w:t>αριθμ</w:t>
      </w:r>
      <w:proofErr w:type="spellEnd"/>
      <w:r w:rsidR="005B1A57" w:rsidRPr="00A177D8">
        <w:t xml:space="preserve"> </w:t>
      </w:r>
      <w:r w:rsidR="00BA7AE2">
        <w:t xml:space="preserve">102/2024 </w:t>
      </w:r>
      <w:r w:rsidRPr="00A177D8">
        <w:t xml:space="preserve">Απόφαση της </w:t>
      </w:r>
      <w:r w:rsidR="003112CA">
        <w:t xml:space="preserve">Δημοτικής  </w:t>
      </w:r>
      <w:r w:rsidRPr="00A177D8">
        <w:t>Επιτροπής</w:t>
      </w:r>
      <w:r w:rsidR="00AF569F" w:rsidRPr="00A177D8">
        <w:t xml:space="preserve"> περί έγκρισης των όρων της διακήρυξης δημοπρασίας για </w:t>
      </w:r>
      <w:bookmarkStart w:id="1" w:name="_Hlk96505786"/>
      <w:r w:rsidR="00AF569F" w:rsidRPr="00A177D8">
        <w:t>την</w:t>
      </w:r>
      <w:r w:rsidR="002C50D2" w:rsidRPr="002C50D2">
        <w:t xml:space="preserve"> </w:t>
      </w:r>
      <w:r w:rsidR="002C50D2" w:rsidRPr="00A177D8">
        <w:t xml:space="preserve"> μίσθωση</w:t>
      </w:r>
      <w:r w:rsidR="00AF569F" w:rsidRPr="00A177D8">
        <w:t xml:space="preserve"> </w:t>
      </w:r>
      <w:r w:rsidR="002C50D2" w:rsidRPr="00A177D8">
        <w:t>ακινήτου</w:t>
      </w:r>
      <w:r w:rsidR="002C50D2">
        <w:t xml:space="preserve"> γ</w:t>
      </w:r>
      <w:r w:rsidR="002C50D2" w:rsidRPr="00A177D8">
        <w:t xml:space="preserve">ια </w:t>
      </w:r>
      <w:r w:rsidR="002C50D2">
        <w:t>χρήση  από το 2</w:t>
      </w:r>
      <w:r w:rsidR="002C50D2" w:rsidRPr="002C50D2">
        <w:rPr>
          <w:vertAlign w:val="superscript"/>
        </w:rPr>
        <w:t>ο</w:t>
      </w:r>
      <w:r w:rsidR="002C50D2">
        <w:t xml:space="preserve"> Γενικό Λύκειο Καλύμνου</w:t>
      </w:r>
      <w:r w:rsidR="002C50D2" w:rsidRPr="00A177D8">
        <w:t>.</w:t>
      </w:r>
    </w:p>
    <w:p w14:paraId="2E81EF99" w14:textId="77777777" w:rsidR="000B52BF" w:rsidRPr="00A177D8" w:rsidRDefault="000B52BF" w:rsidP="000B52BF">
      <w:pPr>
        <w:shd w:val="clear" w:color="auto" w:fill="FFFFFF"/>
        <w:spacing w:before="100" w:line="276" w:lineRule="auto"/>
        <w:jc w:val="both"/>
        <w:textAlignment w:val="baseline"/>
      </w:pPr>
    </w:p>
    <w:bookmarkEnd w:id="1"/>
    <w:p w14:paraId="49D17ABA" w14:textId="77777777" w:rsidR="0037023A" w:rsidRPr="00A177D8" w:rsidRDefault="0037023A" w:rsidP="00A177D8">
      <w:pPr>
        <w:shd w:val="clear" w:color="auto" w:fill="FFFFFF"/>
        <w:spacing w:line="276" w:lineRule="auto"/>
        <w:jc w:val="both"/>
        <w:textAlignment w:val="baseline"/>
        <w:rPr>
          <w:b/>
          <w:spacing w:val="56"/>
        </w:rPr>
      </w:pPr>
    </w:p>
    <w:p w14:paraId="6F5A62F9" w14:textId="77777777" w:rsidR="00D54012" w:rsidRPr="00A177D8" w:rsidRDefault="00D54012" w:rsidP="00D54012">
      <w:pPr>
        <w:shd w:val="clear" w:color="auto" w:fill="FFFFFF"/>
        <w:spacing w:line="276" w:lineRule="auto"/>
        <w:jc w:val="center"/>
        <w:textAlignment w:val="baseline"/>
        <w:rPr>
          <w:b/>
          <w:spacing w:val="56"/>
        </w:rPr>
      </w:pPr>
      <w:r w:rsidRPr="00A177D8">
        <w:rPr>
          <w:b/>
          <w:spacing w:val="56"/>
        </w:rPr>
        <w:t>ΠΡΟΚΗΡΥΣΣΟΥΜΕ</w:t>
      </w:r>
    </w:p>
    <w:p w14:paraId="6BD519F0" w14:textId="77777777" w:rsidR="00A177D8" w:rsidRPr="00A177D8" w:rsidRDefault="00AF569F" w:rsidP="00C72F8F">
      <w:pPr>
        <w:shd w:val="clear" w:color="auto" w:fill="FFFFFF"/>
        <w:spacing w:before="100" w:line="276" w:lineRule="auto"/>
        <w:ind w:left="-426" w:firstLine="426"/>
        <w:jc w:val="both"/>
        <w:textAlignment w:val="baseline"/>
      </w:pPr>
      <w:r w:rsidRPr="00A177D8">
        <w:t xml:space="preserve">Δημοπρασία μειοδοτική, φανερή και προφορική για </w:t>
      </w:r>
      <w:r w:rsidR="002C50D2" w:rsidRPr="00A177D8">
        <w:t>την</w:t>
      </w:r>
      <w:r w:rsidR="002C50D2" w:rsidRPr="002C50D2">
        <w:t xml:space="preserve"> </w:t>
      </w:r>
      <w:r w:rsidR="002C50D2" w:rsidRPr="00A177D8">
        <w:t xml:space="preserve"> μίσθωση ακινήτου</w:t>
      </w:r>
      <w:r w:rsidR="002C50D2">
        <w:t xml:space="preserve"> </w:t>
      </w:r>
      <w:r w:rsidR="00C72F8F">
        <w:t>που θα καλύψει τις στεγαστικές ανάγκες τ</w:t>
      </w:r>
      <w:r w:rsidR="002C50D2">
        <w:t>ο</w:t>
      </w:r>
      <w:r w:rsidR="00C72F8F">
        <w:t>υ</w:t>
      </w:r>
      <w:r w:rsidR="002C50D2">
        <w:t xml:space="preserve"> 2</w:t>
      </w:r>
      <w:r w:rsidR="00C72F8F">
        <w:t xml:space="preserve">ου </w:t>
      </w:r>
      <w:r w:rsidR="002C50D2">
        <w:t xml:space="preserve"> Γενικ</w:t>
      </w:r>
      <w:r w:rsidR="00C72F8F">
        <w:t>ού</w:t>
      </w:r>
      <w:r w:rsidR="002C50D2">
        <w:t xml:space="preserve"> </w:t>
      </w:r>
      <w:r w:rsidR="00C72F8F">
        <w:t>Λυκείου</w:t>
      </w:r>
      <w:r w:rsidR="002C50D2">
        <w:t xml:space="preserve"> Καλύμνου</w:t>
      </w:r>
      <w:r w:rsidR="00C72F8F">
        <w:t xml:space="preserve">, </w:t>
      </w:r>
      <w:r w:rsidRPr="00A177D8">
        <w:t>σύμφωνα με τις διατάξεις του άρθρου 194 του Ν. 3463/2006, του Ν. 3852/2010 και του Π.Δ. 270/1981, και καλούμε τους ενδιαφερόμενους να εκδηλώσουν ενδιαφέρον σε προθεσμία είκοσι (20) ημερών από τη δημοσίευση της διακήρυξης</w:t>
      </w:r>
      <w:r w:rsidR="002C50D2">
        <w:t>.</w:t>
      </w:r>
      <w:r w:rsidRPr="00A177D8">
        <w:t xml:space="preserve"> </w:t>
      </w:r>
    </w:p>
    <w:p w14:paraId="6950F7C8" w14:textId="77777777" w:rsidR="00821D9B" w:rsidRPr="00A177D8" w:rsidRDefault="00AF569F" w:rsidP="00C72F8F">
      <w:pPr>
        <w:shd w:val="clear" w:color="auto" w:fill="FFFFFF"/>
        <w:spacing w:line="276" w:lineRule="auto"/>
        <w:ind w:left="-426" w:firstLine="426"/>
        <w:jc w:val="both"/>
        <w:textAlignment w:val="baseline"/>
      </w:pPr>
      <w:r w:rsidRPr="00A177D8">
        <w:t xml:space="preserve">H δημοπρασία διεξάγεται σε δύο φάσεις, και με τους παρακάτω όρους: </w:t>
      </w:r>
    </w:p>
    <w:p w14:paraId="623EAD90" w14:textId="77777777" w:rsidR="00821D9B" w:rsidRPr="00A177D8" w:rsidRDefault="00821D9B" w:rsidP="00A177D8">
      <w:pPr>
        <w:spacing w:line="276" w:lineRule="auto"/>
        <w:jc w:val="both"/>
        <w:rPr>
          <w:bCs/>
        </w:rPr>
      </w:pPr>
    </w:p>
    <w:p w14:paraId="19955B76" w14:textId="77777777" w:rsidR="00821D9B" w:rsidRPr="00A177D8" w:rsidRDefault="00821D9B" w:rsidP="00A177D8">
      <w:pPr>
        <w:shd w:val="clear" w:color="auto" w:fill="FFFFFF"/>
        <w:spacing w:line="276" w:lineRule="auto"/>
        <w:jc w:val="center"/>
        <w:textAlignment w:val="baseline"/>
        <w:rPr>
          <w:b/>
          <w:u w:val="single"/>
          <w:bdr w:val="none" w:sz="0" w:space="0" w:color="auto" w:frame="1"/>
        </w:rPr>
      </w:pPr>
      <w:r w:rsidRPr="00A177D8">
        <w:rPr>
          <w:b/>
          <w:u w:val="single"/>
          <w:bdr w:val="none" w:sz="0" w:space="0" w:color="auto" w:frame="1"/>
        </w:rPr>
        <w:t>Άρθρο 1</w:t>
      </w:r>
    </w:p>
    <w:p w14:paraId="11E271CC" w14:textId="77777777" w:rsidR="00A177D8" w:rsidRPr="00A177D8" w:rsidRDefault="00597B5D" w:rsidP="00A177D8">
      <w:pPr>
        <w:shd w:val="clear" w:color="auto" w:fill="FFFFFF"/>
        <w:spacing w:line="276" w:lineRule="auto"/>
        <w:jc w:val="center"/>
        <w:textAlignment w:val="baseline"/>
        <w:rPr>
          <w:b/>
          <w:u w:val="single"/>
          <w:bdr w:val="none" w:sz="0" w:space="0" w:color="auto" w:frame="1"/>
        </w:rPr>
      </w:pPr>
      <w:r w:rsidRPr="00A177D8">
        <w:rPr>
          <w:b/>
          <w:u w:val="single"/>
          <w:bdr w:val="none" w:sz="0" w:space="0" w:color="auto" w:frame="1"/>
        </w:rPr>
        <w:t>Περιγραφή</w:t>
      </w:r>
      <w:r w:rsidR="00913164" w:rsidRPr="00A177D8">
        <w:rPr>
          <w:b/>
          <w:u w:val="single"/>
          <w:bdr w:val="none" w:sz="0" w:space="0" w:color="auto" w:frame="1"/>
        </w:rPr>
        <w:t xml:space="preserve">- Προδιαγραφές </w:t>
      </w:r>
      <w:r w:rsidRPr="00A177D8">
        <w:rPr>
          <w:b/>
          <w:u w:val="single"/>
          <w:bdr w:val="none" w:sz="0" w:space="0" w:color="auto" w:frame="1"/>
        </w:rPr>
        <w:t xml:space="preserve"> </w:t>
      </w:r>
      <w:r w:rsidR="00913164" w:rsidRPr="00A177D8">
        <w:rPr>
          <w:b/>
          <w:u w:val="single"/>
          <w:bdr w:val="none" w:sz="0" w:space="0" w:color="auto" w:frame="1"/>
        </w:rPr>
        <w:t>μίσθιου</w:t>
      </w:r>
    </w:p>
    <w:p w14:paraId="37344DDE" w14:textId="77777777" w:rsidR="00913164" w:rsidRPr="00E2410E" w:rsidRDefault="00A6409F" w:rsidP="00A177D8">
      <w:pPr>
        <w:shd w:val="clear" w:color="auto" w:fill="FFFFFF"/>
        <w:spacing w:line="276" w:lineRule="auto"/>
        <w:ind w:hanging="426"/>
        <w:jc w:val="both"/>
        <w:textAlignment w:val="baseline"/>
        <w:rPr>
          <w:b/>
        </w:rPr>
      </w:pPr>
      <w:r w:rsidRPr="00E2410E">
        <w:rPr>
          <w:b/>
        </w:rPr>
        <w:t xml:space="preserve">Α. </w:t>
      </w:r>
      <w:r w:rsidR="00913164" w:rsidRPr="00E2410E">
        <w:rPr>
          <w:b/>
        </w:rPr>
        <w:t>Το ακίνητο πρέπει :</w:t>
      </w:r>
    </w:p>
    <w:p w14:paraId="6C9BFE4F" w14:textId="77777777" w:rsidR="00A6409F" w:rsidRPr="00A177D8" w:rsidRDefault="00A6409F" w:rsidP="00A177D8">
      <w:pPr>
        <w:pStyle w:val="a5"/>
        <w:numPr>
          <w:ilvl w:val="0"/>
          <w:numId w:val="37"/>
        </w:numPr>
        <w:shd w:val="clear" w:color="auto" w:fill="FFFFFF"/>
        <w:jc w:val="both"/>
        <w:textAlignment w:val="baseline"/>
        <w:rPr>
          <w:rFonts w:ascii="Times New Roman" w:hAnsi="Times New Roman"/>
          <w:b/>
          <w:sz w:val="24"/>
          <w:szCs w:val="24"/>
          <w:u w:val="single"/>
          <w:bdr w:val="none" w:sz="0" w:space="0" w:color="auto" w:frame="1"/>
        </w:rPr>
      </w:pPr>
      <w:r w:rsidRPr="00A177D8">
        <w:rPr>
          <w:rFonts w:ascii="Times New Roman" w:hAnsi="Times New Roman"/>
          <w:sz w:val="24"/>
          <w:szCs w:val="24"/>
        </w:rPr>
        <w:t xml:space="preserve">Να είναι ισόγειο  συνολικού εμβαδού τουλάχιστον </w:t>
      </w:r>
      <w:r w:rsidR="00C72F8F">
        <w:rPr>
          <w:rFonts w:ascii="Times New Roman" w:hAnsi="Times New Roman"/>
          <w:sz w:val="24"/>
          <w:szCs w:val="24"/>
        </w:rPr>
        <w:t xml:space="preserve"> 55 τετραγωνικών μέτρων </w:t>
      </w:r>
      <w:r w:rsidRPr="00A177D8">
        <w:rPr>
          <w:rFonts w:ascii="Times New Roman" w:hAnsi="Times New Roman"/>
          <w:sz w:val="24"/>
          <w:szCs w:val="24"/>
        </w:rPr>
        <w:t xml:space="preserve"> συμπεριλαμβανομένων μίας αίθουσας διδασκαλίας</w:t>
      </w:r>
      <w:r w:rsidR="00D22AFF">
        <w:rPr>
          <w:rFonts w:ascii="Times New Roman" w:hAnsi="Times New Roman"/>
          <w:sz w:val="24"/>
          <w:szCs w:val="24"/>
        </w:rPr>
        <w:t xml:space="preserve"> </w:t>
      </w:r>
      <w:r w:rsidR="00593463">
        <w:rPr>
          <w:rFonts w:ascii="Times New Roman" w:hAnsi="Times New Roman"/>
          <w:sz w:val="24"/>
          <w:szCs w:val="24"/>
        </w:rPr>
        <w:t xml:space="preserve">, </w:t>
      </w:r>
      <w:r w:rsidRPr="00A177D8">
        <w:rPr>
          <w:rFonts w:ascii="Times New Roman" w:hAnsi="Times New Roman"/>
          <w:sz w:val="24"/>
          <w:szCs w:val="24"/>
        </w:rPr>
        <w:t xml:space="preserve">καθώς και WC </w:t>
      </w:r>
      <w:r w:rsidR="00D22AFF">
        <w:rPr>
          <w:rFonts w:ascii="Times New Roman" w:hAnsi="Times New Roman"/>
          <w:sz w:val="24"/>
          <w:szCs w:val="24"/>
        </w:rPr>
        <w:t>μαθητών και</w:t>
      </w:r>
      <w:r w:rsidRPr="00A177D8">
        <w:rPr>
          <w:rFonts w:ascii="Times New Roman" w:hAnsi="Times New Roman"/>
          <w:sz w:val="24"/>
          <w:szCs w:val="24"/>
        </w:rPr>
        <w:t xml:space="preserve"> WC </w:t>
      </w:r>
      <w:r w:rsidR="00D22AFF">
        <w:rPr>
          <w:rFonts w:ascii="Times New Roman" w:hAnsi="Times New Roman"/>
          <w:sz w:val="24"/>
          <w:szCs w:val="24"/>
        </w:rPr>
        <w:t>εκπαιδευτικών.</w:t>
      </w:r>
      <w:r w:rsidRPr="00A177D8">
        <w:rPr>
          <w:rFonts w:ascii="Times New Roman" w:hAnsi="Times New Roman"/>
          <w:sz w:val="24"/>
          <w:szCs w:val="24"/>
        </w:rPr>
        <w:t xml:space="preserve"> </w:t>
      </w:r>
    </w:p>
    <w:p w14:paraId="37781389" w14:textId="77777777" w:rsidR="00A6409F" w:rsidRPr="00A177D8" w:rsidRDefault="00A6409F" w:rsidP="00A177D8">
      <w:pPr>
        <w:pStyle w:val="a5"/>
        <w:numPr>
          <w:ilvl w:val="0"/>
          <w:numId w:val="37"/>
        </w:numPr>
        <w:shd w:val="clear" w:color="auto" w:fill="FFFFFF"/>
        <w:jc w:val="both"/>
        <w:textAlignment w:val="baseline"/>
        <w:rPr>
          <w:rFonts w:ascii="Times New Roman" w:hAnsi="Times New Roman"/>
          <w:b/>
          <w:sz w:val="24"/>
          <w:szCs w:val="24"/>
          <w:u w:val="single"/>
          <w:bdr w:val="none" w:sz="0" w:space="0" w:color="auto" w:frame="1"/>
        </w:rPr>
      </w:pPr>
      <w:r w:rsidRPr="00A177D8">
        <w:rPr>
          <w:rFonts w:ascii="Times New Roman" w:hAnsi="Times New Roman"/>
          <w:sz w:val="24"/>
          <w:szCs w:val="24"/>
        </w:rPr>
        <w:t xml:space="preserve">Να </w:t>
      </w:r>
      <w:r w:rsidR="00D22AFF">
        <w:rPr>
          <w:rFonts w:ascii="Times New Roman" w:hAnsi="Times New Roman"/>
          <w:sz w:val="24"/>
          <w:szCs w:val="24"/>
        </w:rPr>
        <w:t>μην απέχει περισσότερο από 100μ. από το Κεντρικό Συγκρότημα του 2</w:t>
      </w:r>
      <w:r w:rsidR="00D22AFF">
        <w:rPr>
          <w:rFonts w:ascii="Times New Roman" w:hAnsi="Times New Roman"/>
          <w:sz w:val="24"/>
          <w:szCs w:val="24"/>
          <w:vertAlign w:val="superscript"/>
        </w:rPr>
        <w:t xml:space="preserve">ου </w:t>
      </w:r>
      <w:r w:rsidR="00D22AFF" w:rsidRPr="00D22AFF">
        <w:rPr>
          <w:rFonts w:ascii="Times New Roman" w:hAnsi="Times New Roman"/>
          <w:sz w:val="24"/>
          <w:szCs w:val="24"/>
          <w:bdr w:val="none" w:sz="0" w:space="0" w:color="auto" w:frame="1"/>
        </w:rPr>
        <w:t>Λυκείου</w:t>
      </w:r>
      <w:r w:rsidR="00D22AFF">
        <w:rPr>
          <w:rFonts w:ascii="Times New Roman" w:hAnsi="Times New Roman"/>
          <w:sz w:val="24"/>
          <w:szCs w:val="24"/>
          <w:bdr w:val="none" w:sz="0" w:space="0" w:color="auto" w:frame="1"/>
        </w:rPr>
        <w:t>.</w:t>
      </w:r>
    </w:p>
    <w:p w14:paraId="14924BE9" w14:textId="77777777" w:rsidR="00913164" w:rsidRPr="00A177D8" w:rsidRDefault="00A6409F" w:rsidP="00A177D8">
      <w:pPr>
        <w:pStyle w:val="a5"/>
        <w:numPr>
          <w:ilvl w:val="0"/>
          <w:numId w:val="37"/>
        </w:numPr>
        <w:shd w:val="clear" w:color="auto" w:fill="FFFFFF"/>
        <w:jc w:val="both"/>
        <w:textAlignment w:val="baseline"/>
        <w:rPr>
          <w:rFonts w:ascii="Times New Roman" w:hAnsi="Times New Roman"/>
          <w:b/>
          <w:sz w:val="24"/>
          <w:szCs w:val="24"/>
          <w:u w:val="single"/>
          <w:bdr w:val="none" w:sz="0" w:space="0" w:color="auto" w:frame="1"/>
        </w:rPr>
      </w:pPr>
      <w:r w:rsidRPr="00A177D8">
        <w:rPr>
          <w:rFonts w:ascii="Times New Roman" w:hAnsi="Times New Roman"/>
          <w:sz w:val="24"/>
          <w:szCs w:val="24"/>
        </w:rPr>
        <w:t>Να είναι σ</w:t>
      </w:r>
      <w:r w:rsidR="00913164" w:rsidRPr="00A177D8">
        <w:rPr>
          <w:rFonts w:ascii="Times New Roman" w:hAnsi="Times New Roman"/>
          <w:sz w:val="24"/>
          <w:szCs w:val="24"/>
        </w:rPr>
        <w:t xml:space="preserve">ε άριστη κατάσταση και να </w:t>
      </w:r>
      <w:proofErr w:type="spellStart"/>
      <w:r w:rsidR="00913164" w:rsidRPr="00A177D8">
        <w:rPr>
          <w:rFonts w:ascii="Times New Roman" w:hAnsi="Times New Roman"/>
          <w:sz w:val="24"/>
          <w:szCs w:val="24"/>
        </w:rPr>
        <w:t>πληρεί</w:t>
      </w:r>
      <w:proofErr w:type="spellEnd"/>
      <w:r w:rsidR="00913164" w:rsidRPr="00A177D8">
        <w:rPr>
          <w:rFonts w:ascii="Times New Roman" w:hAnsi="Times New Roman"/>
          <w:sz w:val="24"/>
          <w:szCs w:val="24"/>
        </w:rPr>
        <w:t xml:space="preserve"> όλα τα κριτήρια</w:t>
      </w:r>
      <w:r w:rsidRPr="00A177D8">
        <w:rPr>
          <w:rFonts w:ascii="Times New Roman" w:hAnsi="Times New Roman"/>
          <w:sz w:val="24"/>
          <w:szCs w:val="24"/>
        </w:rPr>
        <w:t xml:space="preserve"> </w:t>
      </w:r>
      <w:r w:rsidR="00913164" w:rsidRPr="00A177D8">
        <w:rPr>
          <w:rFonts w:ascii="Times New Roman" w:hAnsi="Times New Roman"/>
          <w:sz w:val="24"/>
          <w:szCs w:val="24"/>
        </w:rPr>
        <w:t>καταλληλόλητας για στέγαση σχολικής μονάδας και να είναι έτοιμο για χρήση από το Δήμο.</w:t>
      </w:r>
    </w:p>
    <w:p w14:paraId="4B76D4A7" w14:textId="77777777" w:rsidR="00913164" w:rsidRPr="00A177D8" w:rsidRDefault="00A6409F" w:rsidP="00A177D8">
      <w:pPr>
        <w:pStyle w:val="a5"/>
        <w:numPr>
          <w:ilvl w:val="0"/>
          <w:numId w:val="37"/>
        </w:numPr>
        <w:shd w:val="clear" w:color="auto" w:fill="FFFFFF"/>
        <w:jc w:val="both"/>
        <w:textAlignment w:val="baseline"/>
        <w:rPr>
          <w:rFonts w:ascii="Times New Roman" w:hAnsi="Times New Roman"/>
          <w:b/>
          <w:sz w:val="24"/>
          <w:szCs w:val="24"/>
          <w:u w:val="single"/>
          <w:bdr w:val="none" w:sz="0" w:space="0" w:color="auto" w:frame="1"/>
        </w:rPr>
      </w:pPr>
      <w:r w:rsidRPr="00A177D8">
        <w:rPr>
          <w:rFonts w:ascii="Times New Roman" w:hAnsi="Times New Roman"/>
          <w:sz w:val="24"/>
          <w:szCs w:val="24"/>
        </w:rPr>
        <w:t>Ν</w:t>
      </w:r>
      <w:r w:rsidR="00913164" w:rsidRPr="00A177D8">
        <w:rPr>
          <w:rFonts w:ascii="Times New Roman" w:hAnsi="Times New Roman"/>
          <w:sz w:val="24"/>
          <w:szCs w:val="24"/>
        </w:rPr>
        <w:t>α έχει  χρήση εκπαιδευτήριου ή να επιτρέπεται και να είναι δυνατή η αλλαγή χρήσης σε εκπαιδευτήριο, σύμφωνα με τις ισχύουσες πολεοδομικές διατάξεις.</w:t>
      </w:r>
    </w:p>
    <w:p w14:paraId="28C8EE8D" w14:textId="77777777" w:rsidR="00F51E17" w:rsidRPr="00A177D8" w:rsidRDefault="00501241" w:rsidP="00A177D8">
      <w:pPr>
        <w:pStyle w:val="a5"/>
        <w:numPr>
          <w:ilvl w:val="0"/>
          <w:numId w:val="37"/>
        </w:numPr>
        <w:shd w:val="clear" w:color="auto" w:fill="FFFFFF"/>
        <w:jc w:val="both"/>
        <w:textAlignment w:val="baseline"/>
        <w:rPr>
          <w:rFonts w:ascii="Times New Roman" w:hAnsi="Times New Roman"/>
          <w:b/>
          <w:sz w:val="24"/>
          <w:szCs w:val="24"/>
          <w:u w:val="single"/>
          <w:bdr w:val="none" w:sz="0" w:space="0" w:color="auto" w:frame="1"/>
        </w:rPr>
      </w:pPr>
      <w:r w:rsidRPr="00A177D8">
        <w:rPr>
          <w:rFonts w:ascii="Times New Roman" w:hAnsi="Times New Roman"/>
          <w:sz w:val="24"/>
          <w:szCs w:val="24"/>
        </w:rPr>
        <w:t xml:space="preserve">Να είναι </w:t>
      </w:r>
      <w:r w:rsidR="00F51E17" w:rsidRPr="00A177D8">
        <w:rPr>
          <w:rFonts w:ascii="Times New Roman" w:hAnsi="Times New Roman"/>
          <w:sz w:val="24"/>
          <w:szCs w:val="24"/>
        </w:rPr>
        <w:t>ελαιοχρωματισμένο</w:t>
      </w:r>
      <w:r w:rsidRPr="00A177D8">
        <w:rPr>
          <w:rFonts w:ascii="Times New Roman" w:hAnsi="Times New Roman"/>
          <w:sz w:val="24"/>
          <w:szCs w:val="24"/>
        </w:rPr>
        <w:t xml:space="preserve"> κατά το χρόνο </w:t>
      </w:r>
      <w:r w:rsidR="00F51E17" w:rsidRPr="00A177D8">
        <w:rPr>
          <w:rFonts w:ascii="Times New Roman" w:hAnsi="Times New Roman"/>
          <w:sz w:val="24"/>
          <w:szCs w:val="24"/>
        </w:rPr>
        <w:t>παράδοσής</w:t>
      </w:r>
      <w:r w:rsidRPr="00A177D8">
        <w:rPr>
          <w:rFonts w:ascii="Times New Roman" w:hAnsi="Times New Roman"/>
          <w:sz w:val="24"/>
          <w:szCs w:val="24"/>
        </w:rPr>
        <w:t xml:space="preserve"> του.</w:t>
      </w:r>
    </w:p>
    <w:p w14:paraId="3F744F92" w14:textId="77777777" w:rsidR="00F51E17" w:rsidRPr="00A177D8" w:rsidRDefault="00501241" w:rsidP="00A177D8">
      <w:pPr>
        <w:pStyle w:val="a5"/>
        <w:numPr>
          <w:ilvl w:val="0"/>
          <w:numId w:val="37"/>
        </w:numPr>
        <w:shd w:val="clear" w:color="auto" w:fill="FFFFFF"/>
        <w:jc w:val="both"/>
        <w:textAlignment w:val="baseline"/>
        <w:rPr>
          <w:rFonts w:ascii="Times New Roman" w:hAnsi="Times New Roman"/>
          <w:b/>
          <w:sz w:val="24"/>
          <w:szCs w:val="24"/>
          <w:u w:val="single"/>
          <w:bdr w:val="none" w:sz="0" w:space="0" w:color="auto" w:frame="1"/>
        </w:rPr>
      </w:pPr>
      <w:r w:rsidRPr="00A177D8">
        <w:rPr>
          <w:rFonts w:ascii="Times New Roman" w:hAnsi="Times New Roman"/>
          <w:sz w:val="24"/>
          <w:szCs w:val="24"/>
        </w:rPr>
        <w:t xml:space="preserve">Να είναι φωτεινό, με καλό </w:t>
      </w:r>
      <w:r w:rsidR="00F51E17" w:rsidRPr="00A177D8">
        <w:rPr>
          <w:rFonts w:ascii="Times New Roman" w:hAnsi="Times New Roman"/>
          <w:sz w:val="24"/>
          <w:szCs w:val="24"/>
        </w:rPr>
        <w:t>εξαερισμό</w:t>
      </w:r>
      <w:r w:rsidRPr="00A177D8">
        <w:rPr>
          <w:rFonts w:ascii="Times New Roman" w:hAnsi="Times New Roman"/>
          <w:sz w:val="24"/>
          <w:szCs w:val="24"/>
        </w:rPr>
        <w:t xml:space="preserve"> και </w:t>
      </w:r>
      <w:r w:rsidR="00F51E17" w:rsidRPr="00A177D8">
        <w:rPr>
          <w:rFonts w:ascii="Times New Roman" w:hAnsi="Times New Roman"/>
          <w:sz w:val="24"/>
          <w:szCs w:val="24"/>
        </w:rPr>
        <w:t>εξοπλισμό</w:t>
      </w:r>
      <w:r w:rsidRPr="00A177D8">
        <w:rPr>
          <w:rFonts w:ascii="Times New Roman" w:hAnsi="Times New Roman"/>
          <w:sz w:val="24"/>
          <w:szCs w:val="24"/>
        </w:rPr>
        <w:t xml:space="preserve"> </w:t>
      </w:r>
      <w:r w:rsidR="00F51E17" w:rsidRPr="00A177D8">
        <w:rPr>
          <w:rFonts w:ascii="Times New Roman" w:hAnsi="Times New Roman"/>
          <w:sz w:val="24"/>
          <w:szCs w:val="24"/>
        </w:rPr>
        <w:t>θέρμανσης</w:t>
      </w:r>
      <w:r w:rsidRPr="00A177D8">
        <w:rPr>
          <w:rFonts w:ascii="Times New Roman" w:hAnsi="Times New Roman"/>
          <w:sz w:val="24"/>
          <w:szCs w:val="24"/>
        </w:rPr>
        <w:t xml:space="preserve">, </w:t>
      </w:r>
      <w:r w:rsidR="00F51E17" w:rsidRPr="00A177D8">
        <w:rPr>
          <w:rFonts w:ascii="Times New Roman" w:hAnsi="Times New Roman"/>
          <w:sz w:val="24"/>
          <w:szCs w:val="24"/>
        </w:rPr>
        <w:t>κλιματισμού</w:t>
      </w:r>
      <w:r w:rsidRPr="00A177D8">
        <w:rPr>
          <w:rFonts w:ascii="Times New Roman" w:hAnsi="Times New Roman"/>
          <w:sz w:val="24"/>
          <w:szCs w:val="24"/>
        </w:rPr>
        <w:t xml:space="preserve"> και </w:t>
      </w:r>
      <w:r w:rsidR="00F51E17" w:rsidRPr="00A177D8">
        <w:rPr>
          <w:rFonts w:ascii="Times New Roman" w:hAnsi="Times New Roman"/>
          <w:sz w:val="24"/>
          <w:szCs w:val="24"/>
        </w:rPr>
        <w:t xml:space="preserve"> σ</w:t>
      </w:r>
      <w:r w:rsidRPr="00A177D8">
        <w:rPr>
          <w:rFonts w:ascii="Times New Roman" w:hAnsi="Times New Roman"/>
          <w:sz w:val="24"/>
          <w:szCs w:val="24"/>
        </w:rPr>
        <w:t>κία</w:t>
      </w:r>
      <w:r w:rsidR="00F51E17" w:rsidRPr="00A177D8">
        <w:rPr>
          <w:rFonts w:ascii="Times New Roman" w:hAnsi="Times New Roman"/>
          <w:sz w:val="24"/>
          <w:szCs w:val="24"/>
        </w:rPr>
        <w:t>σης</w:t>
      </w:r>
      <w:r w:rsidRPr="00A177D8">
        <w:rPr>
          <w:rFonts w:ascii="Times New Roman" w:hAnsi="Times New Roman"/>
          <w:sz w:val="24"/>
          <w:szCs w:val="24"/>
        </w:rPr>
        <w:t xml:space="preserve">. </w:t>
      </w:r>
    </w:p>
    <w:p w14:paraId="6C1D5E4A" w14:textId="77777777" w:rsidR="00F51E17" w:rsidRPr="00A177D8" w:rsidRDefault="00F51E17" w:rsidP="00A177D8">
      <w:pPr>
        <w:pStyle w:val="a5"/>
        <w:numPr>
          <w:ilvl w:val="0"/>
          <w:numId w:val="37"/>
        </w:numPr>
        <w:shd w:val="clear" w:color="auto" w:fill="FFFFFF"/>
        <w:jc w:val="both"/>
        <w:textAlignment w:val="baseline"/>
        <w:rPr>
          <w:rFonts w:ascii="Times New Roman" w:hAnsi="Times New Roman"/>
          <w:b/>
          <w:sz w:val="24"/>
          <w:szCs w:val="24"/>
          <w:u w:val="single"/>
          <w:bdr w:val="none" w:sz="0" w:space="0" w:color="auto" w:frame="1"/>
        </w:rPr>
      </w:pPr>
      <w:r w:rsidRPr="00A177D8">
        <w:rPr>
          <w:rFonts w:ascii="Times New Roman" w:hAnsi="Times New Roman"/>
          <w:sz w:val="24"/>
          <w:szCs w:val="24"/>
        </w:rPr>
        <w:t>Τα δομικά υλικά κατασκευής του ακινήτου πρέπει να μην περιέχ</w:t>
      </w:r>
      <w:r w:rsidR="00593463">
        <w:rPr>
          <w:rFonts w:ascii="Times New Roman" w:hAnsi="Times New Roman"/>
          <w:sz w:val="24"/>
          <w:szCs w:val="24"/>
        </w:rPr>
        <w:t>ουν</w:t>
      </w:r>
      <w:r w:rsidRPr="00A177D8">
        <w:rPr>
          <w:rFonts w:ascii="Times New Roman" w:hAnsi="Times New Roman"/>
          <w:sz w:val="24"/>
          <w:szCs w:val="24"/>
        </w:rPr>
        <w:t xml:space="preserve"> επιβλαβή για την υγεία στοιχεία όπως π.χ. αμίαντο.</w:t>
      </w:r>
    </w:p>
    <w:p w14:paraId="3DB73D4F" w14:textId="77777777" w:rsidR="00913164" w:rsidRPr="00A177D8" w:rsidRDefault="00F51E17" w:rsidP="00A177D8">
      <w:pPr>
        <w:pStyle w:val="a5"/>
        <w:numPr>
          <w:ilvl w:val="0"/>
          <w:numId w:val="37"/>
        </w:numPr>
        <w:shd w:val="clear" w:color="auto" w:fill="FFFFFF"/>
        <w:jc w:val="both"/>
        <w:textAlignment w:val="baseline"/>
        <w:rPr>
          <w:rFonts w:ascii="Times New Roman" w:hAnsi="Times New Roman"/>
          <w:b/>
          <w:sz w:val="24"/>
          <w:szCs w:val="24"/>
          <w:u w:val="single"/>
          <w:bdr w:val="none" w:sz="0" w:space="0" w:color="auto" w:frame="1"/>
        </w:rPr>
      </w:pPr>
      <w:r w:rsidRPr="00A177D8">
        <w:rPr>
          <w:rFonts w:ascii="Times New Roman" w:hAnsi="Times New Roman"/>
          <w:sz w:val="24"/>
          <w:szCs w:val="24"/>
        </w:rPr>
        <w:lastRenderedPageBreak/>
        <w:t xml:space="preserve">Το ακίνητο πρέπει να έχει κεντρική θέρμανση ή </w:t>
      </w:r>
      <w:r w:rsidR="00593463">
        <w:rPr>
          <w:rFonts w:ascii="Times New Roman" w:hAnsi="Times New Roman"/>
          <w:sz w:val="24"/>
          <w:szCs w:val="24"/>
        </w:rPr>
        <w:t>εγκατάσταση</w:t>
      </w:r>
      <w:r w:rsidRPr="00A177D8">
        <w:rPr>
          <w:rFonts w:ascii="Times New Roman" w:hAnsi="Times New Roman"/>
          <w:sz w:val="24"/>
          <w:szCs w:val="24"/>
        </w:rPr>
        <w:t xml:space="preserve"> φορητού κλιματιστικού ανά αυτοτελή χώρο.</w:t>
      </w:r>
    </w:p>
    <w:p w14:paraId="39B7E66D" w14:textId="77777777" w:rsidR="00913164" w:rsidRPr="00A177D8" w:rsidRDefault="00F51E17" w:rsidP="00A177D8">
      <w:pPr>
        <w:pStyle w:val="a5"/>
        <w:numPr>
          <w:ilvl w:val="0"/>
          <w:numId w:val="37"/>
        </w:numPr>
        <w:shd w:val="clear" w:color="auto" w:fill="FFFFFF"/>
        <w:jc w:val="both"/>
        <w:textAlignment w:val="baseline"/>
        <w:rPr>
          <w:rFonts w:ascii="Times New Roman" w:hAnsi="Times New Roman"/>
          <w:b/>
          <w:sz w:val="24"/>
          <w:szCs w:val="24"/>
          <w:u w:val="single"/>
          <w:bdr w:val="none" w:sz="0" w:space="0" w:color="auto" w:frame="1"/>
        </w:rPr>
      </w:pPr>
      <w:r w:rsidRPr="00A177D8">
        <w:rPr>
          <w:rFonts w:ascii="Times New Roman" w:hAnsi="Times New Roman"/>
          <w:sz w:val="24"/>
          <w:szCs w:val="24"/>
        </w:rPr>
        <w:t xml:space="preserve">Το ακίνητο πρέπει να έχει ασφαλή πρόσβαση– διέλευση για </w:t>
      </w:r>
      <w:r w:rsidR="00D22AFF">
        <w:rPr>
          <w:rFonts w:ascii="Times New Roman" w:hAnsi="Times New Roman"/>
          <w:sz w:val="24"/>
          <w:szCs w:val="24"/>
        </w:rPr>
        <w:t>τους μαθητές</w:t>
      </w:r>
      <w:r w:rsidRPr="00A177D8">
        <w:rPr>
          <w:rFonts w:ascii="Times New Roman" w:hAnsi="Times New Roman"/>
          <w:sz w:val="24"/>
          <w:szCs w:val="24"/>
        </w:rPr>
        <w:t xml:space="preserve"> και να μη γειτνιάζει με θορυβούσες  δραστηριότητες της περιοχής.</w:t>
      </w:r>
    </w:p>
    <w:p w14:paraId="5F0FBE8F" w14:textId="77777777" w:rsidR="00F51E17" w:rsidRPr="00A177D8" w:rsidRDefault="00F51E17" w:rsidP="00A177D8">
      <w:pPr>
        <w:pStyle w:val="a5"/>
        <w:numPr>
          <w:ilvl w:val="0"/>
          <w:numId w:val="37"/>
        </w:numPr>
        <w:shd w:val="clear" w:color="auto" w:fill="FFFFFF"/>
        <w:jc w:val="both"/>
        <w:textAlignment w:val="baseline"/>
        <w:rPr>
          <w:rFonts w:ascii="Times New Roman" w:hAnsi="Times New Roman"/>
          <w:b/>
          <w:sz w:val="24"/>
          <w:szCs w:val="24"/>
          <w:u w:val="single"/>
          <w:bdr w:val="none" w:sz="0" w:space="0" w:color="auto" w:frame="1"/>
        </w:rPr>
      </w:pPr>
      <w:r w:rsidRPr="00A177D8">
        <w:rPr>
          <w:rFonts w:ascii="Times New Roman" w:hAnsi="Times New Roman"/>
          <w:sz w:val="24"/>
          <w:szCs w:val="24"/>
        </w:rPr>
        <w:t>Να διαθέτει τις κατάλληλες εγκαταστάσεις ύδρευσης, αποχέτευσης, αερισμού, επικοινωνίας και να έχει την απαιτούμενη στ</w:t>
      </w:r>
      <w:r w:rsidR="00593463">
        <w:rPr>
          <w:rFonts w:ascii="Times New Roman" w:hAnsi="Times New Roman"/>
          <w:sz w:val="24"/>
          <w:szCs w:val="24"/>
        </w:rPr>
        <w:t>ατική επάρκεια για τη στέγαση της</w:t>
      </w:r>
      <w:r w:rsidRPr="00A177D8">
        <w:rPr>
          <w:rFonts w:ascii="Times New Roman" w:hAnsi="Times New Roman"/>
          <w:sz w:val="24"/>
          <w:szCs w:val="24"/>
        </w:rPr>
        <w:t xml:space="preserve"> παραπάνω σχολικ</w:t>
      </w:r>
      <w:r w:rsidR="00593463">
        <w:rPr>
          <w:rFonts w:ascii="Times New Roman" w:hAnsi="Times New Roman"/>
          <w:sz w:val="24"/>
          <w:szCs w:val="24"/>
        </w:rPr>
        <w:t>ής</w:t>
      </w:r>
      <w:r w:rsidRPr="00A177D8">
        <w:rPr>
          <w:rFonts w:ascii="Times New Roman" w:hAnsi="Times New Roman"/>
          <w:sz w:val="24"/>
          <w:szCs w:val="24"/>
        </w:rPr>
        <w:t xml:space="preserve"> μονάδ</w:t>
      </w:r>
      <w:r w:rsidR="00593463">
        <w:rPr>
          <w:rFonts w:ascii="Times New Roman" w:hAnsi="Times New Roman"/>
          <w:sz w:val="24"/>
          <w:szCs w:val="24"/>
        </w:rPr>
        <w:t>ας</w:t>
      </w:r>
      <w:r w:rsidRPr="00A177D8">
        <w:rPr>
          <w:rFonts w:ascii="Times New Roman" w:hAnsi="Times New Roman"/>
          <w:sz w:val="24"/>
          <w:szCs w:val="24"/>
        </w:rPr>
        <w:t>.</w:t>
      </w:r>
    </w:p>
    <w:p w14:paraId="7A0E616B" w14:textId="77777777" w:rsidR="00913164" w:rsidRPr="00C21EE8" w:rsidRDefault="00F51E17" w:rsidP="00C21EE8">
      <w:pPr>
        <w:pStyle w:val="a5"/>
        <w:numPr>
          <w:ilvl w:val="0"/>
          <w:numId w:val="37"/>
        </w:numPr>
        <w:shd w:val="clear" w:color="auto" w:fill="FFFFFF"/>
        <w:jc w:val="both"/>
        <w:textAlignment w:val="baseline"/>
        <w:rPr>
          <w:rFonts w:ascii="Times New Roman" w:hAnsi="Times New Roman"/>
          <w:b/>
          <w:sz w:val="24"/>
          <w:szCs w:val="24"/>
          <w:u w:val="single"/>
          <w:bdr w:val="none" w:sz="0" w:space="0" w:color="auto" w:frame="1"/>
        </w:rPr>
      </w:pPr>
      <w:r w:rsidRPr="00A177D8">
        <w:rPr>
          <w:rFonts w:ascii="Times New Roman" w:hAnsi="Times New Roman"/>
          <w:sz w:val="24"/>
          <w:szCs w:val="24"/>
        </w:rPr>
        <w:t xml:space="preserve">Το ακίνητο πρέπει να πληροί τις προδιαγραφές </w:t>
      </w:r>
      <w:r w:rsidR="00D22AFF">
        <w:rPr>
          <w:rFonts w:ascii="Times New Roman" w:hAnsi="Times New Roman"/>
          <w:sz w:val="24"/>
          <w:szCs w:val="24"/>
        </w:rPr>
        <w:t>διδακτηρίου</w:t>
      </w:r>
      <w:r w:rsidRPr="00A177D8">
        <w:rPr>
          <w:rFonts w:ascii="Times New Roman" w:hAnsi="Times New Roman"/>
          <w:sz w:val="24"/>
          <w:szCs w:val="24"/>
        </w:rPr>
        <w:t xml:space="preserve">  όπως αυτές περιγράφονται στην απόφαση 37237/ΣΤ1(ΦΕΚ 635Β’ 2007) της Υπουργού Παιδείας, </w:t>
      </w:r>
      <w:r w:rsidRPr="00A177D8">
        <w:rPr>
          <w:rFonts w:ascii="Times New Roman" w:hAnsi="Times New Roman"/>
          <w:i/>
          <w:iCs/>
          <w:sz w:val="24"/>
          <w:szCs w:val="24"/>
        </w:rPr>
        <w:t>(παράγραφοι 1,2,3 και 5)</w:t>
      </w:r>
      <w:r w:rsidRPr="00A177D8">
        <w:rPr>
          <w:rFonts w:ascii="Times New Roman" w:hAnsi="Times New Roman"/>
          <w:sz w:val="24"/>
          <w:szCs w:val="24"/>
        </w:rPr>
        <w:t xml:space="preserve"> καθώς και στη μελέτη του Οργανισμού Σχολικών Κτιρίων του 2008 περί κριτηρίων </w:t>
      </w:r>
      <w:r w:rsidR="00A6409F" w:rsidRPr="00A177D8">
        <w:rPr>
          <w:rFonts w:ascii="Times New Roman" w:hAnsi="Times New Roman"/>
          <w:sz w:val="24"/>
          <w:szCs w:val="24"/>
        </w:rPr>
        <w:t>καταλληλότητας</w:t>
      </w:r>
      <w:r w:rsidRPr="00A177D8">
        <w:rPr>
          <w:rFonts w:ascii="Times New Roman" w:hAnsi="Times New Roman"/>
          <w:sz w:val="24"/>
          <w:szCs w:val="24"/>
        </w:rPr>
        <w:t xml:space="preserve"> διδακτικών χώρων.</w:t>
      </w:r>
    </w:p>
    <w:p w14:paraId="14BC2E2D" w14:textId="77777777" w:rsidR="00F51E17" w:rsidRPr="00A177D8" w:rsidRDefault="00F51E17" w:rsidP="00A177D8">
      <w:pPr>
        <w:pStyle w:val="a5"/>
        <w:numPr>
          <w:ilvl w:val="0"/>
          <w:numId w:val="38"/>
        </w:numPr>
        <w:shd w:val="clear" w:color="auto" w:fill="FFFFFF"/>
        <w:spacing w:after="240"/>
        <w:jc w:val="both"/>
        <w:textAlignment w:val="baseline"/>
      </w:pPr>
      <w:r w:rsidRPr="00A177D8">
        <w:rPr>
          <w:rFonts w:ascii="Times New Roman" w:hAnsi="Times New Roman"/>
          <w:sz w:val="24"/>
          <w:szCs w:val="24"/>
        </w:rPr>
        <w:t>Πιστοποιητικό ενεργειακής απόδοσης (ΠΕΑ) σύμφωνα με τα οριζόμενα στον «Κανονισμό Ενεργειακής Απόδοσης Κτιρίων» (ΦΕΚ 407/Β/9.4.2010).</w:t>
      </w:r>
    </w:p>
    <w:p w14:paraId="124421D5" w14:textId="77777777" w:rsidR="00565D25" w:rsidRPr="00565D25" w:rsidRDefault="00F51E17" w:rsidP="008F3D4A">
      <w:pPr>
        <w:pStyle w:val="a5"/>
        <w:numPr>
          <w:ilvl w:val="0"/>
          <w:numId w:val="38"/>
        </w:numPr>
        <w:shd w:val="clear" w:color="auto" w:fill="FFFFFF"/>
        <w:spacing w:after="240"/>
        <w:jc w:val="both"/>
        <w:textAlignment w:val="baseline"/>
      </w:pPr>
      <w:r w:rsidRPr="00565D25">
        <w:rPr>
          <w:rFonts w:ascii="Times New Roman" w:hAnsi="Times New Roman"/>
          <w:sz w:val="24"/>
          <w:szCs w:val="24"/>
        </w:rPr>
        <w:t>Πιστοποιητικό καλής λειτουργίας της Ενεργητικής Πυρασφάλειας που να είναι σε ισχύ</w:t>
      </w:r>
      <w:r w:rsidR="00593463" w:rsidRPr="00565D25">
        <w:rPr>
          <w:rFonts w:ascii="Times New Roman" w:hAnsi="Times New Roman"/>
          <w:sz w:val="24"/>
          <w:szCs w:val="24"/>
        </w:rPr>
        <w:t xml:space="preserve">. </w:t>
      </w:r>
    </w:p>
    <w:p w14:paraId="5AD2A5AB" w14:textId="77777777" w:rsidR="00565D25" w:rsidRPr="00565D25" w:rsidRDefault="00F51E17" w:rsidP="00565D25">
      <w:pPr>
        <w:pStyle w:val="a5"/>
        <w:numPr>
          <w:ilvl w:val="0"/>
          <w:numId w:val="38"/>
        </w:numPr>
        <w:shd w:val="clear" w:color="auto" w:fill="FFFFFF"/>
        <w:spacing w:after="240"/>
        <w:jc w:val="both"/>
        <w:textAlignment w:val="baseline"/>
      </w:pPr>
      <w:r w:rsidRPr="00565D25">
        <w:rPr>
          <w:rFonts w:ascii="Times New Roman" w:hAnsi="Times New Roman"/>
          <w:sz w:val="24"/>
          <w:szCs w:val="24"/>
        </w:rPr>
        <w:t>Πρόσβαση για Α.Μ.Ε.Α. σύμφωνα με το ΦΕΚ 18Β/15-1 -2002 και Ν. 2831/2000.</w:t>
      </w:r>
    </w:p>
    <w:p w14:paraId="5E2A814A" w14:textId="77777777" w:rsidR="00565D25" w:rsidRPr="0037552B" w:rsidRDefault="0037552B" w:rsidP="00C21EE8">
      <w:pPr>
        <w:shd w:val="clear" w:color="auto" w:fill="FFFFFF"/>
        <w:spacing w:after="240"/>
        <w:ind w:left="-426" w:firstLine="720"/>
        <w:jc w:val="both"/>
        <w:textAlignment w:val="baseline"/>
        <w:rPr>
          <w:bCs/>
        </w:rPr>
      </w:pPr>
      <w:r w:rsidRPr="0037552B">
        <w:t>Α</w:t>
      </w:r>
      <w:r w:rsidR="00C21EE8" w:rsidRPr="0037552B">
        <w:t>κίνητα με κατασκευαστικές ελλείψεις δεν αποκλείονται από το διαγωνισμό υπό την προϋπόθεση ότι οι ιδιοκτήτες τους θα δηλώσουν και  θα δεσμευθούν με Υπεύθυνη Δήλωση Ν. 1599/1986</w:t>
      </w:r>
      <w:r w:rsidR="00C21EE8" w:rsidRPr="0037552B">
        <w:rPr>
          <w:bCs/>
        </w:rPr>
        <w:t> </w:t>
      </w:r>
      <w:r w:rsidR="00C21EE8" w:rsidRPr="0037552B">
        <w:t xml:space="preserve">ότι εντός τριάντα (30) ημερών, από την έγκριση των Πρακτικών κατακύρωσης από την Οικονομική Επιτροπή θα έχουν ολοκληρώσει όλες τις απαραίτητες κατασκευές – διαρρυθμίσεις  ή επισκευές στο προσφερόμενο ακίνητο. </w:t>
      </w:r>
    </w:p>
    <w:p w14:paraId="1FAECA81" w14:textId="77777777" w:rsidR="00565D25" w:rsidRPr="00A177D8" w:rsidRDefault="0037552B" w:rsidP="00565D25">
      <w:pPr>
        <w:pStyle w:val="a5"/>
        <w:shd w:val="clear" w:color="auto" w:fill="FFFFFF"/>
        <w:spacing w:after="240"/>
        <w:ind w:left="-426" w:firstLine="360"/>
        <w:jc w:val="both"/>
        <w:textAlignment w:val="baseline"/>
      </w:pPr>
      <w:r w:rsidRPr="0037552B">
        <w:rPr>
          <w:rFonts w:ascii="Times New Roman" w:hAnsi="Times New Roman"/>
          <w:sz w:val="24"/>
          <w:szCs w:val="24"/>
        </w:rPr>
        <w:t>Επίσης σ</w:t>
      </w:r>
      <w:r w:rsidR="00565D25" w:rsidRPr="0037552B">
        <w:rPr>
          <w:rFonts w:ascii="Times New Roman" w:hAnsi="Times New Roman"/>
          <w:sz w:val="24"/>
          <w:szCs w:val="24"/>
        </w:rPr>
        <w:t xml:space="preserve">ε περίπτωση μη ύπαρξης των ανωτέρω </w:t>
      </w:r>
      <w:r w:rsidR="00560CB0" w:rsidRPr="0037552B">
        <w:rPr>
          <w:rFonts w:ascii="Times New Roman" w:hAnsi="Times New Roman"/>
          <w:sz w:val="24"/>
          <w:szCs w:val="24"/>
        </w:rPr>
        <w:t xml:space="preserve">πιστοποιητικών </w:t>
      </w:r>
      <w:r w:rsidR="00565D25" w:rsidRPr="0037552B">
        <w:rPr>
          <w:rFonts w:ascii="Times New Roman" w:hAnsi="Times New Roman"/>
          <w:sz w:val="24"/>
          <w:szCs w:val="24"/>
        </w:rPr>
        <w:t>κατά την διενέργεια της δημοπρασίας να κατατεθεί Υπεύθυνη Δήλωση Ν. 1599/1986</w:t>
      </w:r>
      <w:r w:rsidR="00565D25" w:rsidRPr="0037552B">
        <w:rPr>
          <w:rFonts w:ascii="Times New Roman" w:hAnsi="Times New Roman"/>
          <w:bCs/>
          <w:sz w:val="24"/>
          <w:szCs w:val="24"/>
        </w:rPr>
        <w:t> ότι σε περίπτωση ανάδειξης του ως μειοδότης αναλαμβάνει την υποχρέωση προσκόμισης τους</w:t>
      </w:r>
      <w:r w:rsidR="00560CB0" w:rsidRPr="0037552B">
        <w:rPr>
          <w:rFonts w:ascii="Times New Roman" w:hAnsi="Times New Roman"/>
          <w:bCs/>
          <w:sz w:val="24"/>
          <w:szCs w:val="24"/>
        </w:rPr>
        <w:t xml:space="preserve"> </w:t>
      </w:r>
      <w:r w:rsidR="00565D25" w:rsidRPr="0037552B">
        <w:rPr>
          <w:rFonts w:ascii="Times New Roman" w:hAnsi="Times New Roman"/>
          <w:bCs/>
          <w:sz w:val="24"/>
          <w:szCs w:val="24"/>
        </w:rPr>
        <w:t>πριν την υπογραφή της σύμβαση</w:t>
      </w:r>
      <w:r w:rsidR="00560CB0" w:rsidRPr="0037552B">
        <w:rPr>
          <w:rFonts w:ascii="Times New Roman" w:hAnsi="Times New Roman"/>
          <w:bCs/>
          <w:sz w:val="24"/>
          <w:szCs w:val="24"/>
        </w:rPr>
        <w:t>ς, εντός της ανωτέρω προθεσμίας</w:t>
      </w:r>
      <w:r w:rsidR="00560CB0" w:rsidRPr="00560CB0">
        <w:rPr>
          <w:rFonts w:ascii="Times New Roman" w:hAnsi="Times New Roman"/>
          <w:bCs/>
          <w:color w:val="FF0000"/>
          <w:sz w:val="24"/>
          <w:szCs w:val="24"/>
        </w:rPr>
        <w:t>.</w:t>
      </w:r>
    </w:p>
    <w:p w14:paraId="0F9B6971" w14:textId="77777777" w:rsidR="00E2410E" w:rsidRDefault="00A6409F" w:rsidP="00E2410E">
      <w:pPr>
        <w:shd w:val="clear" w:color="auto" w:fill="FFFFFF"/>
        <w:spacing w:after="240" w:line="276" w:lineRule="auto"/>
        <w:ind w:left="-426"/>
        <w:textAlignment w:val="baseline"/>
      </w:pPr>
      <w:r w:rsidRPr="00A177D8">
        <w:rPr>
          <w:b/>
          <w:u w:val="single"/>
          <w:bdr w:val="none" w:sz="0" w:space="0" w:color="auto" w:frame="1"/>
        </w:rPr>
        <w:t xml:space="preserve">Β. </w:t>
      </w:r>
      <w:r w:rsidR="00E2410E">
        <w:rPr>
          <w:b/>
          <w:u w:val="single"/>
          <w:bdr w:val="none" w:sz="0" w:space="0" w:color="auto" w:frame="1"/>
        </w:rPr>
        <w:t xml:space="preserve"> Τοποθεσία Ακινήτου</w:t>
      </w:r>
      <w:r w:rsidR="00821D9B" w:rsidRPr="00A177D8">
        <w:rPr>
          <w:b/>
          <w:u w:val="single"/>
          <w:bdr w:val="none" w:sz="0" w:space="0" w:color="auto" w:frame="1"/>
        </w:rPr>
        <w:t>:</w:t>
      </w:r>
    </w:p>
    <w:p w14:paraId="5828DED4" w14:textId="77777777" w:rsidR="00821D9B" w:rsidRPr="00A177D8" w:rsidRDefault="00E2410E" w:rsidP="00E2410E">
      <w:pPr>
        <w:shd w:val="clear" w:color="auto" w:fill="FFFFFF"/>
        <w:spacing w:after="240" w:line="276" w:lineRule="auto"/>
        <w:ind w:left="-426" w:firstLine="426"/>
        <w:jc w:val="both"/>
        <w:textAlignment w:val="baseline"/>
      </w:pPr>
      <w:r>
        <w:t xml:space="preserve">Το </w:t>
      </w:r>
      <w:r w:rsidR="00C640FF">
        <w:t xml:space="preserve">ακίνητο </w:t>
      </w:r>
      <w:r>
        <w:t>πρόκειται να καλύψει ανάγκες τ</w:t>
      </w:r>
      <w:r w:rsidR="00C640FF">
        <w:t>ου 2</w:t>
      </w:r>
      <w:r w:rsidR="00C640FF" w:rsidRPr="00C640FF">
        <w:rPr>
          <w:vertAlign w:val="superscript"/>
        </w:rPr>
        <w:t>ου</w:t>
      </w:r>
      <w:r w:rsidR="00C640FF">
        <w:t xml:space="preserve"> Γενικού Λυκείου Καλύμνου στην περιοχή Ενορίας Αναστάσεως Πόθιας, και σε ακτίνα όχι μεγαλύτερη των 100 μέτρων από το Κεντρικό Συγκρότημα του 2</w:t>
      </w:r>
      <w:r w:rsidR="00C640FF" w:rsidRPr="00C640FF">
        <w:rPr>
          <w:vertAlign w:val="superscript"/>
        </w:rPr>
        <w:t>ου</w:t>
      </w:r>
      <w:r w:rsidR="00C640FF">
        <w:t xml:space="preserve"> Λυκείου.</w:t>
      </w:r>
      <w:r>
        <w:t xml:space="preserve"> </w:t>
      </w:r>
    </w:p>
    <w:p w14:paraId="32F94F7F" w14:textId="77777777" w:rsidR="00821D9B" w:rsidRPr="00A177D8" w:rsidRDefault="00821D9B" w:rsidP="00A177D8">
      <w:pPr>
        <w:shd w:val="clear" w:color="auto" w:fill="FFFFFF"/>
        <w:spacing w:line="276" w:lineRule="auto"/>
        <w:jc w:val="center"/>
        <w:textAlignment w:val="baseline"/>
        <w:rPr>
          <w:b/>
        </w:rPr>
      </w:pPr>
      <w:r w:rsidRPr="00A177D8">
        <w:rPr>
          <w:b/>
          <w:u w:val="single"/>
          <w:bdr w:val="none" w:sz="0" w:space="0" w:color="auto" w:frame="1"/>
        </w:rPr>
        <w:t xml:space="preserve">Άρθρο </w:t>
      </w:r>
      <w:r w:rsidR="00A6409F" w:rsidRPr="00A177D8">
        <w:rPr>
          <w:b/>
          <w:u w:val="single"/>
          <w:bdr w:val="none" w:sz="0" w:space="0" w:color="auto" w:frame="1"/>
        </w:rPr>
        <w:t>2</w:t>
      </w:r>
    </w:p>
    <w:p w14:paraId="216B84DE" w14:textId="77777777" w:rsidR="00821D9B" w:rsidRPr="00A177D8" w:rsidRDefault="00821D9B" w:rsidP="00A177D8">
      <w:pPr>
        <w:shd w:val="clear" w:color="auto" w:fill="FFFFFF"/>
        <w:spacing w:line="276" w:lineRule="auto"/>
        <w:jc w:val="center"/>
        <w:textAlignment w:val="baseline"/>
        <w:rPr>
          <w:b/>
        </w:rPr>
      </w:pPr>
      <w:r w:rsidRPr="00A177D8">
        <w:rPr>
          <w:b/>
          <w:bCs/>
          <w:u w:val="single"/>
        </w:rPr>
        <w:t>Διάρκεια της μίσθωσης</w:t>
      </w:r>
    </w:p>
    <w:p w14:paraId="34D5084C" w14:textId="77777777" w:rsidR="00821D9B" w:rsidRPr="00A177D8" w:rsidRDefault="00821D9B" w:rsidP="00A177D8">
      <w:pPr>
        <w:shd w:val="clear" w:color="auto" w:fill="FFFFFF"/>
        <w:spacing w:line="276" w:lineRule="auto"/>
        <w:ind w:left="-426" w:firstLine="426"/>
        <w:jc w:val="both"/>
        <w:textAlignment w:val="baseline"/>
      </w:pPr>
      <w:r w:rsidRPr="00A177D8">
        <w:rPr>
          <w:bdr w:val="none" w:sz="0" w:space="0" w:color="auto" w:frame="1"/>
        </w:rPr>
        <w:t>Η διάρκεια της μίσθωσης ορίζεται σε έξι</w:t>
      </w:r>
      <w:r w:rsidR="00E2410E">
        <w:rPr>
          <w:bdr w:val="none" w:sz="0" w:space="0" w:color="auto" w:frame="1"/>
        </w:rPr>
        <w:t xml:space="preserve"> </w:t>
      </w:r>
      <w:r w:rsidRPr="00A177D8">
        <w:rPr>
          <w:bdr w:val="none" w:sz="0" w:space="0" w:color="auto" w:frame="1"/>
        </w:rPr>
        <w:t>(6)</w:t>
      </w:r>
      <w:r w:rsidR="00E2410E">
        <w:rPr>
          <w:bdr w:val="none" w:sz="0" w:space="0" w:color="auto" w:frame="1"/>
        </w:rPr>
        <w:t xml:space="preserve"> </w:t>
      </w:r>
      <w:r w:rsidRPr="00A177D8">
        <w:rPr>
          <w:bdr w:val="none" w:sz="0" w:space="0" w:color="auto" w:frame="1"/>
        </w:rPr>
        <w:t>έτη</w:t>
      </w:r>
      <w:r w:rsidRPr="00A177D8">
        <w:t xml:space="preserve"> από την ημερομηνία υπογραφής της σύμβασης μίσθωσης με δυνατότητα παράτασης για άλλα έξι (6) έτη. Το μίσθωμα θα καταβάλλεται ανά </w:t>
      </w:r>
      <w:r w:rsidR="00C72F8F">
        <w:t>τετράμηνο</w:t>
      </w:r>
      <w:r w:rsidRPr="00A177D8">
        <w:t xml:space="preserve"> μετά το τέλος κάθε ημερολογιακής </w:t>
      </w:r>
      <w:r w:rsidR="00C72F8F" w:rsidRPr="00A177D8">
        <w:t>τ</w:t>
      </w:r>
      <w:r w:rsidR="00C72F8F">
        <w:t>ετραμηνίας</w:t>
      </w:r>
      <w:r w:rsidRPr="00A177D8">
        <w:t xml:space="preserve"> από το Δήμο </w:t>
      </w:r>
      <w:r w:rsidRPr="00A177D8">
        <w:rPr>
          <w:lang w:val="en-US"/>
        </w:rPr>
        <w:t>K</w:t>
      </w:r>
      <w:proofErr w:type="spellStart"/>
      <w:r w:rsidRPr="00A177D8">
        <w:t>αλυμνίων</w:t>
      </w:r>
      <w:proofErr w:type="spellEnd"/>
      <w:r w:rsidRPr="00A177D8">
        <w:t xml:space="preserve"> και το μίσθωμα θα αναπροσαρμόζεται σύμφωνα με την γενική πολιτική μισθωμάτων του Δημοσίου, κατ’ έτος και αυτομάτως.</w:t>
      </w:r>
    </w:p>
    <w:p w14:paraId="6BAC28AB" w14:textId="77777777" w:rsidR="00821D9B" w:rsidRPr="00A177D8" w:rsidRDefault="00821D9B" w:rsidP="00A177D8">
      <w:pPr>
        <w:shd w:val="clear" w:color="auto" w:fill="FFFFFF"/>
        <w:spacing w:after="240" w:line="276" w:lineRule="auto"/>
        <w:ind w:left="-426" w:firstLine="426"/>
        <w:jc w:val="both"/>
        <w:textAlignment w:val="baseline"/>
      </w:pPr>
      <w:r w:rsidRPr="00A177D8">
        <w:t xml:space="preserve">Ο Δήμος </w:t>
      </w:r>
      <w:r w:rsidRPr="00A177D8">
        <w:rPr>
          <w:lang w:val="en-US"/>
        </w:rPr>
        <w:t>K</w:t>
      </w:r>
      <w:proofErr w:type="spellStart"/>
      <w:r w:rsidRPr="00A177D8">
        <w:t>αλυμνίων</w:t>
      </w:r>
      <w:proofErr w:type="spellEnd"/>
      <w:r w:rsidRPr="00A177D8">
        <w:t xml:space="preserve"> δικαιούται να </w:t>
      </w:r>
      <w:r w:rsidR="002F771E" w:rsidRPr="00A177D8">
        <w:t>λύσει</w:t>
      </w:r>
      <w:r w:rsidRPr="00A177D8">
        <w:t xml:space="preserve"> μονομερώς τη σύμβαση σύμφωνα με τη διάταξη του άρθρου 19 του Π.Δ. 3130/03.</w:t>
      </w:r>
    </w:p>
    <w:p w14:paraId="2701F529" w14:textId="77777777" w:rsidR="003112CA" w:rsidRDefault="003112CA" w:rsidP="00A177D8">
      <w:pPr>
        <w:shd w:val="clear" w:color="auto" w:fill="FFFFFF"/>
        <w:spacing w:line="276" w:lineRule="auto"/>
        <w:jc w:val="center"/>
        <w:textAlignment w:val="baseline"/>
        <w:rPr>
          <w:b/>
          <w:u w:val="single"/>
          <w:bdr w:val="none" w:sz="0" w:space="0" w:color="auto" w:frame="1"/>
        </w:rPr>
      </w:pPr>
    </w:p>
    <w:p w14:paraId="1C790BA6" w14:textId="77777777" w:rsidR="003112CA" w:rsidRDefault="003112CA" w:rsidP="00A177D8">
      <w:pPr>
        <w:shd w:val="clear" w:color="auto" w:fill="FFFFFF"/>
        <w:spacing w:line="276" w:lineRule="auto"/>
        <w:jc w:val="center"/>
        <w:textAlignment w:val="baseline"/>
        <w:rPr>
          <w:b/>
          <w:u w:val="single"/>
          <w:bdr w:val="none" w:sz="0" w:space="0" w:color="auto" w:frame="1"/>
        </w:rPr>
      </w:pPr>
    </w:p>
    <w:p w14:paraId="46A118E3" w14:textId="1126E703" w:rsidR="00821D9B" w:rsidRPr="00A177D8" w:rsidRDefault="00821D9B" w:rsidP="00A177D8">
      <w:pPr>
        <w:shd w:val="clear" w:color="auto" w:fill="FFFFFF"/>
        <w:spacing w:line="276" w:lineRule="auto"/>
        <w:jc w:val="center"/>
        <w:textAlignment w:val="baseline"/>
        <w:rPr>
          <w:b/>
        </w:rPr>
      </w:pPr>
      <w:r w:rsidRPr="00A177D8">
        <w:rPr>
          <w:b/>
          <w:u w:val="single"/>
          <w:bdr w:val="none" w:sz="0" w:space="0" w:color="auto" w:frame="1"/>
        </w:rPr>
        <w:lastRenderedPageBreak/>
        <w:t xml:space="preserve">Άρθρο </w:t>
      </w:r>
      <w:r w:rsidR="00A6409F" w:rsidRPr="00A177D8">
        <w:rPr>
          <w:b/>
          <w:u w:val="single"/>
          <w:bdr w:val="none" w:sz="0" w:space="0" w:color="auto" w:frame="1"/>
        </w:rPr>
        <w:t>3</w:t>
      </w:r>
    </w:p>
    <w:p w14:paraId="7D7424A8" w14:textId="6BAF39BD" w:rsidR="004C617B" w:rsidRPr="004C617B" w:rsidRDefault="00821D9B" w:rsidP="004C617B">
      <w:pPr>
        <w:shd w:val="clear" w:color="auto" w:fill="FFFFFF"/>
        <w:spacing w:line="276" w:lineRule="auto"/>
        <w:jc w:val="center"/>
        <w:textAlignment w:val="baseline"/>
        <w:rPr>
          <w:b/>
          <w:bCs/>
          <w:u w:val="single"/>
        </w:rPr>
      </w:pPr>
      <w:r w:rsidRPr="00A177D8">
        <w:rPr>
          <w:b/>
          <w:bCs/>
          <w:u w:val="single"/>
        </w:rPr>
        <w:t>Τρόπος διενέργειας της δημοπρασίας</w:t>
      </w:r>
    </w:p>
    <w:p w14:paraId="3D692770" w14:textId="77777777" w:rsidR="00821D9B" w:rsidRDefault="00821D9B" w:rsidP="0029431D">
      <w:pPr>
        <w:shd w:val="clear" w:color="auto" w:fill="FFFFFF"/>
        <w:spacing w:line="276" w:lineRule="auto"/>
        <w:textAlignment w:val="baseline"/>
      </w:pPr>
      <w:r w:rsidRPr="00A177D8">
        <w:t>Η δημοπρασία διεξάγεται σε δύο φάσεις ως εξής:</w:t>
      </w:r>
    </w:p>
    <w:p w14:paraId="061ABD59" w14:textId="77777777" w:rsidR="0029431D" w:rsidRPr="0029431D" w:rsidRDefault="0029431D" w:rsidP="0029431D">
      <w:pPr>
        <w:shd w:val="clear" w:color="auto" w:fill="FFFFFF"/>
        <w:spacing w:line="276" w:lineRule="auto"/>
        <w:textAlignment w:val="baseline"/>
        <w:rPr>
          <w:b/>
          <w:u w:val="single"/>
        </w:rPr>
      </w:pPr>
    </w:p>
    <w:p w14:paraId="4ADEA1A6" w14:textId="77777777" w:rsidR="00821D9B" w:rsidRPr="0029431D" w:rsidRDefault="00821D9B" w:rsidP="00A177D8">
      <w:pPr>
        <w:shd w:val="clear" w:color="auto" w:fill="FFFFFF"/>
        <w:spacing w:after="240" w:line="276" w:lineRule="auto"/>
        <w:jc w:val="center"/>
        <w:textAlignment w:val="baseline"/>
        <w:rPr>
          <w:b/>
          <w:u w:val="single"/>
        </w:rPr>
      </w:pPr>
      <w:r w:rsidRPr="0029431D">
        <w:rPr>
          <w:b/>
          <w:bCs/>
          <w:u w:val="single"/>
        </w:rPr>
        <w:t>Α΄ ΦΑΣΗ - Διακήρυξη εκδήλωσης ενδιαφέροντος</w:t>
      </w:r>
    </w:p>
    <w:p w14:paraId="59EC3E7C" w14:textId="77777777" w:rsidR="00821D9B" w:rsidRPr="00C55995" w:rsidRDefault="00C55995" w:rsidP="00C55995">
      <w:pPr>
        <w:shd w:val="clear" w:color="auto" w:fill="FFFFFF"/>
        <w:spacing w:line="276" w:lineRule="auto"/>
        <w:ind w:left="-426" w:firstLine="426"/>
        <w:jc w:val="both"/>
        <w:textAlignment w:val="baseline"/>
      </w:pPr>
      <w:r w:rsidRPr="00C55995">
        <w:t>Ο Δήμος</w:t>
      </w:r>
      <w:r w:rsidR="00821D9B" w:rsidRPr="00C55995">
        <w:t xml:space="preserve"> </w:t>
      </w:r>
      <w:r w:rsidR="00821D9B" w:rsidRPr="00C55995">
        <w:rPr>
          <w:lang w:val="en-US"/>
        </w:rPr>
        <w:t>K</w:t>
      </w:r>
      <w:proofErr w:type="spellStart"/>
      <w:r w:rsidR="00821D9B" w:rsidRPr="00C55995">
        <w:t>αλυμνίων</w:t>
      </w:r>
      <w:proofErr w:type="spellEnd"/>
      <w:r w:rsidR="00821D9B" w:rsidRPr="00C55995">
        <w:t xml:space="preserve"> θα δημοσιεύσει στον πίνακα ανακοινώσεων του Δήμου τη Διακήρυξη των παρόντων όρων, ενώ περίληψη της θα δημοσιευθεί και στην ιστοσελίδα του Δήμου και στη «Διαύγεια».</w:t>
      </w:r>
    </w:p>
    <w:p w14:paraId="57260B70" w14:textId="77777777" w:rsidR="00821D9B" w:rsidRPr="00A177D8" w:rsidRDefault="00821D9B" w:rsidP="00A177D8">
      <w:pPr>
        <w:shd w:val="clear" w:color="auto" w:fill="FFFFFF"/>
        <w:spacing w:line="276" w:lineRule="auto"/>
        <w:jc w:val="both"/>
        <w:textAlignment w:val="baseline"/>
      </w:pPr>
      <w:r w:rsidRPr="00A177D8">
        <w:rPr>
          <w:bCs/>
        </w:rPr>
        <w:t> </w:t>
      </w:r>
    </w:p>
    <w:p w14:paraId="1594EB32" w14:textId="41E0D6B2" w:rsidR="00821D9B" w:rsidRPr="00BA7AE2" w:rsidRDefault="00821D9B" w:rsidP="00BA7AE2">
      <w:pPr>
        <w:pStyle w:val="a5"/>
        <w:numPr>
          <w:ilvl w:val="0"/>
          <w:numId w:val="39"/>
        </w:numPr>
        <w:shd w:val="clear" w:color="auto" w:fill="FFFFFF"/>
        <w:ind w:left="-426" w:firstLine="0"/>
        <w:jc w:val="both"/>
        <w:textAlignment w:val="baseline"/>
        <w:rPr>
          <w:rFonts w:ascii="Times New Roman" w:hAnsi="Times New Roman"/>
          <w:sz w:val="24"/>
          <w:szCs w:val="24"/>
        </w:rPr>
      </w:pPr>
      <w:r w:rsidRPr="00440BC3">
        <w:rPr>
          <w:rFonts w:ascii="Times New Roman" w:hAnsi="Times New Roman"/>
          <w:sz w:val="24"/>
          <w:szCs w:val="24"/>
        </w:rPr>
        <w:t xml:space="preserve">Με την ανωτέρω διακήρυξη του Δημάρχου θα κληθούν, όσοι επιθυμούν να λάβουν μέρος στο διαγωνισμό να υποβάλουν </w:t>
      </w:r>
      <w:r w:rsidR="00E2410E">
        <w:rPr>
          <w:rFonts w:ascii="Times New Roman" w:hAnsi="Times New Roman"/>
          <w:sz w:val="24"/>
          <w:szCs w:val="24"/>
        </w:rPr>
        <w:t>αίτηση</w:t>
      </w:r>
      <w:r w:rsidRPr="00440BC3">
        <w:rPr>
          <w:rFonts w:ascii="Times New Roman" w:hAnsi="Times New Roman"/>
          <w:sz w:val="24"/>
          <w:szCs w:val="24"/>
        </w:rPr>
        <w:t xml:space="preserve"> εκδήλωσης ενδιαφέροντος. Οι εκδηλώσεις ενδιαφέροντος θα κατατίθενται στο Πρωτόκολλο του Δήμου </w:t>
      </w:r>
      <w:r w:rsidRPr="00440BC3">
        <w:rPr>
          <w:rFonts w:ascii="Times New Roman" w:hAnsi="Times New Roman"/>
          <w:sz w:val="24"/>
          <w:szCs w:val="24"/>
          <w:lang w:val="en-US"/>
        </w:rPr>
        <w:t>K</w:t>
      </w:r>
      <w:proofErr w:type="spellStart"/>
      <w:r w:rsidRPr="00440BC3">
        <w:rPr>
          <w:rFonts w:ascii="Times New Roman" w:hAnsi="Times New Roman"/>
          <w:sz w:val="24"/>
          <w:szCs w:val="24"/>
        </w:rPr>
        <w:t>αλυμνίων</w:t>
      </w:r>
      <w:proofErr w:type="spellEnd"/>
      <w:r w:rsidRPr="00440BC3">
        <w:rPr>
          <w:rFonts w:ascii="Times New Roman" w:hAnsi="Times New Roman"/>
          <w:sz w:val="24"/>
          <w:szCs w:val="24"/>
        </w:rPr>
        <w:t xml:space="preserve"> με την ένδειξη για το </w:t>
      </w:r>
      <w:r w:rsidRPr="00440BC3">
        <w:rPr>
          <w:rFonts w:ascii="Times New Roman" w:hAnsi="Times New Roman"/>
          <w:bCs/>
          <w:sz w:val="24"/>
          <w:szCs w:val="24"/>
        </w:rPr>
        <w:t>«Τμήμα Παιδείας, Δια Βίου Μάθησης, Πολιτισμού και Αθλητισμού»</w:t>
      </w:r>
      <w:r w:rsidRPr="00440BC3">
        <w:rPr>
          <w:rFonts w:ascii="Times New Roman" w:hAnsi="Times New Roman"/>
          <w:sz w:val="24"/>
          <w:szCs w:val="24"/>
        </w:rPr>
        <w:t>, απ’ όπου και θα αποστέλλονται στην αρμόδια Επιτροπή Καταλληλότητας της παρ. 6 του άρθρου 18 του ν.3467/2006 (ΦΕΚ 128/21.06.2006 τεύχος Α’)</w:t>
      </w:r>
      <w:r w:rsidR="00114993" w:rsidRPr="00114993">
        <w:rPr>
          <w:rFonts w:ascii="Times New Roman" w:hAnsi="Times New Roman"/>
          <w:sz w:val="24"/>
          <w:szCs w:val="24"/>
        </w:rPr>
        <w:t>.</w:t>
      </w:r>
      <w:r w:rsidRPr="00440BC3">
        <w:rPr>
          <w:rFonts w:ascii="Times New Roman" w:hAnsi="Times New Roman"/>
          <w:sz w:val="24"/>
          <w:szCs w:val="24"/>
        </w:rPr>
        <w:t xml:space="preserve"> Οι ενδιαφερόμενοι θα πρέπει να εκδηλώσουν ενδιαφέρον σε προθεσμία </w:t>
      </w:r>
      <w:r w:rsidR="0037023A" w:rsidRPr="00440BC3">
        <w:rPr>
          <w:rFonts w:ascii="Times New Roman" w:hAnsi="Times New Roman"/>
          <w:sz w:val="24"/>
          <w:szCs w:val="24"/>
        </w:rPr>
        <w:t>είκοσι</w:t>
      </w:r>
      <w:r w:rsidR="00A6409F" w:rsidRPr="00440BC3">
        <w:rPr>
          <w:rFonts w:ascii="Times New Roman" w:hAnsi="Times New Roman"/>
          <w:sz w:val="24"/>
          <w:szCs w:val="24"/>
        </w:rPr>
        <w:t xml:space="preserve"> </w:t>
      </w:r>
      <w:r w:rsidRPr="00440BC3">
        <w:rPr>
          <w:rFonts w:ascii="Times New Roman" w:hAnsi="Times New Roman"/>
          <w:sz w:val="24"/>
          <w:szCs w:val="24"/>
        </w:rPr>
        <w:t xml:space="preserve">  (</w:t>
      </w:r>
      <w:r w:rsidR="00A6409F" w:rsidRPr="00440BC3">
        <w:rPr>
          <w:rFonts w:ascii="Times New Roman" w:hAnsi="Times New Roman"/>
          <w:sz w:val="24"/>
          <w:szCs w:val="24"/>
        </w:rPr>
        <w:t>2</w:t>
      </w:r>
      <w:r w:rsidRPr="00440BC3">
        <w:rPr>
          <w:rFonts w:ascii="Times New Roman" w:hAnsi="Times New Roman"/>
          <w:sz w:val="24"/>
          <w:szCs w:val="24"/>
        </w:rPr>
        <w:t>0) ημερών από τη</w:t>
      </w:r>
      <w:r w:rsidR="00E2410E">
        <w:rPr>
          <w:rFonts w:ascii="Times New Roman" w:hAnsi="Times New Roman"/>
          <w:sz w:val="24"/>
          <w:szCs w:val="24"/>
        </w:rPr>
        <w:t>ν</w:t>
      </w:r>
      <w:r w:rsidRPr="00440BC3">
        <w:rPr>
          <w:rFonts w:ascii="Times New Roman" w:hAnsi="Times New Roman"/>
          <w:sz w:val="24"/>
          <w:szCs w:val="24"/>
        </w:rPr>
        <w:t xml:space="preserve"> </w:t>
      </w:r>
      <w:r w:rsidR="00E2410E">
        <w:rPr>
          <w:rFonts w:ascii="Times New Roman" w:hAnsi="Times New Roman"/>
          <w:sz w:val="24"/>
          <w:szCs w:val="24"/>
        </w:rPr>
        <w:t xml:space="preserve">κοινοποίηση </w:t>
      </w:r>
      <w:r w:rsidRPr="00440BC3">
        <w:rPr>
          <w:rFonts w:ascii="Times New Roman" w:hAnsi="Times New Roman"/>
          <w:sz w:val="24"/>
          <w:szCs w:val="24"/>
        </w:rPr>
        <w:t>της περίληψης της διακήρυξης</w:t>
      </w:r>
      <w:r w:rsidR="00BA7AE2">
        <w:rPr>
          <w:rFonts w:ascii="Times New Roman" w:hAnsi="Times New Roman"/>
          <w:sz w:val="24"/>
          <w:szCs w:val="24"/>
        </w:rPr>
        <w:t xml:space="preserve"> και συγκεκριμένα </w:t>
      </w:r>
      <w:r w:rsidR="00BA7AE2" w:rsidRPr="00DA11B9">
        <w:t xml:space="preserve"> </w:t>
      </w:r>
      <w:r w:rsidR="00BA7AE2" w:rsidRPr="00BA7AE2">
        <w:rPr>
          <w:rFonts w:ascii="Times New Roman" w:hAnsi="Times New Roman"/>
          <w:b/>
          <w:sz w:val="24"/>
          <w:szCs w:val="24"/>
        </w:rPr>
        <w:t>από 7 έως και 26 Ιουνίου  2024.</w:t>
      </w:r>
      <w:r w:rsidR="00BA7AE2">
        <w:rPr>
          <w:b/>
        </w:rPr>
        <w:t xml:space="preserve">                              </w:t>
      </w:r>
      <w:r w:rsidRPr="00BA7AE2">
        <w:rPr>
          <w:rFonts w:ascii="Times New Roman" w:hAnsi="Times New Roman"/>
          <w:sz w:val="24"/>
          <w:szCs w:val="24"/>
        </w:rPr>
        <w:t xml:space="preserve">Μετά την παρέλευση της προβλεπόμενης </w:t>
      </w:r>
      <w:r w:rsidR="00A6409F" w:rsidRPr="00BA7AE2">
        <w:rPr>
          <w:rFonts w:ascii="Times New Roman" w:hAnsi="Times New Roman"/>
          <w:sz w:val="24"/>
          <w:szCs w:val="24"/>
        </w:rPr>
        <w:t xml:space="preserve">εικοσαήμερης </w:t>
      </w:r>
      <w:r w:rsidRPr="00BA7AE2">
        <w:rPr>
          <w:rFonts w:ascii="Times New Roman" w:hAnsi="Times New Roman"/>
          <w:sz w:val="24"/>
          <w:szCs w:val="24"/>
        </w:rPr>
        <w:t>προθεσμίας οποιαδήποτε υποβολή προσφοράς είναι εκπρόθεσμη, </w:t>
      </w:r>
      <w:r w:rsidRPr="00BA7AE2">
        <w:rPr>
          <w:rFonts w:ascii="Times New Roman" w:hAnsi="Times New Roman"/>
          <w:bCs/>
          <w:sz w:val="24"/>
          <w:szCs w:val="24"/>
        </w:rPr>
        <w:t>εκτός αν πρόκειται για προσφορές που έχουν αποσταλεί εντός της εικοσαήμερης προθεσμίας (γεγονός που πρέπει να αποδεικνύεται με βέβαιη ημερομηνία).</w:t>
      </w:r>
    </w:p>
    <w:p w14:paraId="0D0FA912" w14:textId="77777777" w:rsidR="00821D9B" w:rsidRPr="00A177D8" w:rsidRDefault="00821D9B" w:rsidP="00BA7AE2">
      <w:pPr>
        <w:shd w:val="clear" w:color="auto" w:fill="FFFFFF"/>
        <w:spacing w:after="240" w:line="276" w:lineRule="auto"/>
        <w:ind w:left="-426" w:firstLine="1146"/>
        <w:jc w:val="both"/>
        <w:textAlignment w:val="baseline"/>
      </w:pPr>
      <w:r w:rsidRPr="00A177D8">
        <w:t>Η δημοπρασία θα διενεργηθεί σύ</w:t>
      </w:r>
      <w:r w:rsidR="008B7D6F">
        <w:t xml:space="preserve">μφωνα με τις διατάξεις του Π.Δ. </w:t>
      </w:r>
      <w:r w:rsidRPr="00A177D8">
        <w:t>270/81 άρθρο 5 παρ. 4.</w:t>
      </w:r>
    </w:p>
    <w:p w14:paraId="2CD5CB17" w14:textId="77777777" w:rsidR="00821D9B" w:rsidRDefault="00821D9B" w:rsidP="00440BC3">
      <w:pPr>
        <w:shd w:val="clear" w:color="auto" w:fill="FFFFFF"/>
        <w:spacing w:after="240" w:line="276" w:lineRule="auto"/>
        <w:ind w:left="-426"/>
        <w:jc w:val="both"/>
        <w:textAlignment w:val="baseline"/>
      </w:pPr>
      <w:r w:rsidRPr="00A177D8">
        <w:t>2. Οι ενδιαφερόμενοι πρέπει να προσκομίσουν με την αίτηση εκδήλωσης ενδιαφέροντος, επί ποινή αποκλεισμού, φάκελο ο οποίος θα περιέχει:</w:t>
      </w:r>
    </w:p>
    <w:p w14:paraId="20DD09FF" w14:textId="77777777" w:rsidR="00821D9B" w:rsidRPr="00440BC3" w:rsidRDefault="00821D9B" w:rsidP="00440BC3">
      <w:pPr>
        <w:pStyle w:val="a5"/>
        <w:numPr>
          <w:ilvl w:val="0"/>
          <w:numId w:val="40"/>
        </w:numPr>
        <w:shd w:val="clear" w:color="auto" w:fill="FFFFFF"/>
        <w:spacing w:after="240"/>
        <w:jc w:val="both"/>
        <w:textAlignment w:val="baseline"/>
      </w:pPr>
      <w:r w:rsidRPr="00440BC3">
        <w:rPr>
          <w:rFonts w:ascii="Times New Roman" w:hAnsi="Times New Roman"/>
          <w:bCs/>
          <w:sz w:val="24"/>
          <w:szCs w:val="24"/>
        </w:rPr>
        <w:t>Αίτηση συμμετοχής</w:t>
      </w:r>
      <w:r w:rsidRPr="00A177D8">
        <w:rPr>
          <w:rFonts w:ascii="Times New Roman" w:hAnsi="Times New Roman"/>
          <w:sz w:val="24"/>
          <w:szCs w:val="24"/>
        </w:rPr>
        <w:t> με όλα τα στοιχεία ταυτότητας, Α.Φ.Μ., πλήρη διεύθυνση και τηλέφωνο επικοινωνίας. Σε περίπτωση που η εκδήλωση ενδιαφέροντος υποβάλλεται από νόμιμα εξουσιοδοτημένο πρόσωπο, θα αναφέρονται όλα τα στοιχεία της ταυτότητάς του και θα επισυνάπτεται το έγγραφο της εξουσιοδότησης, πάνω στο οποίο θα βεβαιώνεται από αρμόδια κατά νόμο Αρχή, το γνήσιο της υπογραφής του εξουσιοδοτούντος.</w:t>
      </w:r>
    </w:p>
    <w:p w14:paraId="5AD550E7" w14:textId="77777777" w:rsidR="00821D9B" w:rsidRPr="00440BC3" w:rsidRDefault="00821D9B" w:rsidP="00440BC3">
      <w:pPr>
        <w:pStyle w:val="a5"/>
        <w:numPr>
          <w:ilvl w:val="0"/>
          <w:numId w:val="40"/>
        </w:numPr>
        <w:shd w:val="clear" w:color="auto" w:fill="FFFFFF"/>
        <w:spacing w:after="240"/>
        <w:jc w:val="both"/>
        <w:textAlignment w:val="baseline"/>
      </w:pPr>
      <w:r w:rsidRPr="00440BC3">
        <w:rPr>
          <w:rFonts w:ascii="Times New Roman" w:hAnsi="Times New Roman"/>
          <w:bCs/>
          <w:sz w:val="24"/>
          <w:szCs w:val="24"/>
        </w:rPr>
        <w:t>Αντίγραφο τίτλου ιδιοκτησίας</w:t>
      </w:r>
      <w:r w:rsidRPr="00A177D8">
        <w:rPr>
          <w:rFonts w:ascii="Times New Roman" w:hAnsi="Times New Roman"/>
          <w:sz w:val="24"/>
          <w:szCs w:val="24"/>
        </w:rPr>
        <w:t>.</w:t>
      </w:r>
    </w:p>
    <w:p w14:paraId="448DA2E2" w14:textId="77777777" w:rsidR="00821D9B" w:rsidRPr="00440BC3" w:rsidRDefault="00821D9B" w:rsidP="00440BC3">
      <w:pPr>
        <w:pStyle w:val="a5"/>
        <w:numPr>
          <w:ilvl w:val="0"/>
          <w:numId w:val="40"/>
        </w:numPr>
        <w:shd w:val="clear" w:color="auto" w:fill="FFFFFF"/>
        <w:spacing w:after="240"/>
        <w:jc w:val="both"/>
        <w:textAlignment w:val="baseline"/>
      </w:pPr>
      <w:r w:rsidRPr="00440BC3">
        <w:rPr>
          <w:rFonts w:ascii="Times New Roman" w:hAnsi="Times New Roman"/>
          <w:bCs/>
          <w:sz w:val="24"/>
          <w:szCs w:val="24"/>
        </w:rPr>
        <w:t>Αντίγραφο οικοδομικής άδειας</w:t>
      </w:r>
      <w:r w:rsidRPr="00A177D8">
        <w:rPr>
          <w:rFonts w:ascii="Times New Roman" w:hAnsi="Times New Roman"/>
          <w:sz w:val="24"/>
          <w:szCs w:val="24"/>
        </w:rPr>
        <w:t xml:space="preserve">. Για αποπερατωμένα κτίρια η αποπεράτωση να </w:t>
      </w:r>
      <w:r w:rsidR="0037023A" w:rsidRPr="00A177D8">
        <w:rPr>
          <w:rFonts w:ascii="Times New Roman" w:hAnsi="Times New Roman"/>
          <w:sz w:val="24"/>
          <w:szCs w:val="24"/>
        </w:rPr>
        <w:t>εμφαίνετε</w:t>
      </w:r>
      <w:r w:rsidRPr="00A177D8">
        <w:rPr>
          <w:rFonts w:ascii="Times New Roman" w:hAnsi="Times New Roman"/>
          <w:sz w:val="24"/>
          <w:szCs w:val="24"/>
        </w:rPr>
        <w:t xml:space="preserve"> στο έντυπο της αδείας. Για κτίρια που πιθανόν να στερούνται οικοδομικής άδειας (π.χ. προϋφιστάμενα του 1955) η νομιμότητά τους να πιστοποιείται με σχετική βεβαίωση από Μηχανικό. Στην περίπτωση αυτή να προσκομίζεται δήλωση του Ν. 1599/1986 από Διπλωματούχο Πολιτικό Μηχανικό ότι το ακίνητο είναι στατικά επαρκές και δεν έχει υποστεί βλάβες λόγω σεισμού.</w:t>
      </w:r>
    </w:p>
    <w:p w14:paraId="08AE8056" w14:textId="77777777" w:rsidR="00821D9B" w:rsidRPr="00440BC3" w:rsidRDefault="00821D9B" w:rsidP="00440BC3">
      <w:pPr>
        <w:pStyle w:val="a5"/>
        <w:numPr>
          <w:ilvl w:val="0"/>
          <w:numId w:val="40"/>
        </w:numPr>
        <w:shd w:val="clear" w:color="auto" w:fill="FFFFFF"/>
        <w:spacing w:after="240"/>
        <w:jc w:val="both"/>
        <w:textAlignment w:val="baseline"/>
      </w:pPr>
      <w:r w:rsidRPr="00A177D8">
        <w:rPr>
          <w:rFonts w:ascii="Times New Roman" w:hAnsi="Times New Roman"/>
          <w:sz w:val="24"/>
          <w:szCs w:val="24"/>
        </w:rPr>
        <w:t>Τεχνική Έκθεση, περιγραφή </w:t>
      </w:r>
      <w:r w:rsidRPr="00440BC3">
        <w:rPr>
          <w:rFonts w:ascii="Times New Roman" w:hAnsi="Times New Roman"/>
          <w:bCs/>
          <w:sz w:val="24"/>
          <w:szCs w:val="24"/>
        </w:rPr>
        <w:t xml:space="preserve">με τη μεγαλύτερη δυνατή ακρίβεια, του προσφερόμενου ακινήτου (ή των ακινήτων), με συνημμένα από την Πολεοδομία </w:t>
      </w:r>
      <w:r w:rsidRPr="00440BC3">
        <w:rPr>
          <w:rFonts w:ascii="Times New Roman" w:hAnsi="Times New Roman"/>
          <w:bCs/>
          <w:sz w:val="24"/>
          <w:szCs w:val="24"/>
        </w:rPr>
        <w:lastRenderedPageBreak/>
        <w:t>σχεδιαγράμματα κατόψεων, αν υπάρχει διάγραμμα κάλυψης, καθώς και αντίγραφο της συστάσεως οριζόντιας ιδιοκτησίας – κανονισμού πολυκατοικίας, εάν υπάρχει.</w:t>
      </w:r>
    </w:p>
    <w:p w14:paraId="297E1A9E" w14:textId="77777777" w:rsidR="00821D9B" w:rsidRPr="00440BC3" w:rsidRDefault="00821D9B" w:rsidP="00440BC3">
      <w:pPr>
        <w:pStyle w:val="a5"/>
        <w:numPr>
          <w:ilvl w:val="0"/>
          <w:numId w:val="40"/>
        </w:numPr>
        <w:shd w:val="clear" w:color="auto" w:fill="FFFFFF"/>
        <w:spacing w:after="240"/>
        <w:jc w:val="both"/>
        <w:textAlignment w:val="baseline"/>
      </w:pPr>
      <w:r w:rsidRPr="00A177D8">
        <w:rPr>
          <w:rFonts w:ascii="Times New Roman" w:hAnsi="Times New Roman"/>
          <w:sz w:val="24"/>
          <w:szCs w:val="24"/>
        </w:rPr>
        <w:t>Υπεύθυνη δήλωση Ν. 1599/1986</w:t>
      </w:r>
      <w:r w:rsidRPr="00440BC3">
        <w:rPr>
          <w:rFonts w:ascii="Times New Roman" w:hAnsi="Times New Roman"/>
          <w:bCs/>
          <w:sz w:val="24"/>
          <w:szCs w:val="24"/>
        </w:rPr>
        <w:t> με θεωρημένο το γνήσιο της υπογραφής ότι σε περίπτωση κατακύρωσης του διαγωνισμού στο όνομα του θα λάβει τα απαιτούμενα μέτρα πυρασφάλειας και ασφάλειας με δικές του δαπάνες.</w:t>
      </w:r>
    </w:p>
    <w:p w14:paraId="65CFDBCA" w14:textId="77777777" w:rsidR="00821D9B" w:rsidRPr="00440BC3" w:rsidRDefault="00821D9B" w:rsidP="00440BC3">
      <w:pPr>
        <w:pStyle w:val="a5"/>
        <w:numPr>
          <w:ilvl w:val="0"/>
          <w:numId w:val="40"/>
        </w:numPr>
        <w:shd w:val="clear" w:color="auto" w:fill="FFFFFF"/>
        <w:spacing w:after="240"/>
        <w:jc w:val="both"/>
        <w:textAlignment w:val="baseline"/>
      </w:pPr>
      <w:r w:rsidRPr="00440BC3">
        <w:rPr>
          <w:rFonts w:ascii="Times New Roman" w:hAnsi="Times New Roman"/>
          <w:bCs/>
          <w:sz w:val="24"/>
          <w:szCs w:val="24"/>
        </w:rPr>
        <w:t>Πιστοποιητικό ενεργειακής απόδοσης </w:t>
      </w:r>
      <w:r w:rsidRPr="00A177D8">
        <w:rPr>
          <w:rFonts w:ascii="Times New Roman" w:hAnsi="Times New Roman"/>
          <w:sz w:val="24"/>
          <w:szCs w:val="24"/>
        </w:rPr>
        <w:t>ή υπεύθυνη δήλωση του Ν. 1599/86 με θεωρημένο το γνήσιο της υπογραφής, ότι σε περίπτωση κατακύρωσης του διαγωνισμού στο όνομα του θα προσκομίσει ισχύον πιστοποιητικό.</w:t>
      </w:r>
    </w:p>
    <w:p w14:paraId="722FBDA8" w14:textId="77777777" w:rsidR="00821D9B" w:rsidRPr="00440BC3" w:rsidRDefault="00821D9B" w:rsidP="00440BC3">
      <w:pPr>
        <w:pStyle w:val="a5"/>
        <w:numPr>
          <w:ilvl w:val="0"/>
          <w:numId w:val="40"/>
        </w:numPr>
        <w:shd w:val="clear" w:color="auto" w:fill="FFFFFF"/>
        <w:spacing w:after="240"/>
        <w:jc w:val="both"/>
        <w:textAlignment w:val="baseline"/>
      </w:pPr>
      <w:r w:rsidRPr="00440BC3">
        <w:rPr>
          <w:rFonts w:ascii="Times New Roman" w:hAnsi="Times New Roman"/>
          <w:bCs/>
          <w:sz w:val="24"/>
          <w:szCs w:val="24"/>
        </w:rPr>
        <w:t>Οποιοδήποτε άλλο στοιχείο</w:t>
      </w:r>
      <w:r w:rsidRPr="00A177D8">
        <w:rPr>
          <w:rFonts w:ascii="Times New Roman" w:hAnsi="Times New Roman"/>
          <w:sz w:val="24"/>
          <w:szCs w:val="24"/>
        </w:rPr>
        <w:t> που κρίνεται χρήσιμο κατά τη γνώμη του προσφέροντος, για τον καλύτερο προσδιορισμό ή την περιγραφή του προσφερόμενου ακινήτου, καθώς και κάθε κριτήριο που επηρεάζει τη μισθωτική του αξία.</w:t>
      </w:r>
    </w:p>
    <w:p w14:paraId="2C8BB7BD" w14:textId="77777777" w:rsidR="00821D9B" w:rsidRPr="00440BC3" w:rsidRDefault="00821D9B" w:rsidP="00440BC3">
      <w:pPr>
        <w:pStyle w:val="a5"/>
        <w:numPr>
          <w:ilvl w:val="0"/>
          <w:numId w:val="40"/>
        </w:numPr>
        <w:shd w:val="clear" w:color="auto" w:fill="FFFFFF"/>
        <w:spacing w:after="240"/>
        <w:jc w:val="both"/>
        <w:textAlignment w:val="baseline"/>
      </w:pPr>
      <w:r w:rsidRPr="00A177D8">
        <w:rPr>
          <w:rFonts w:ascii="Times New Roman" w:hAnsi="Times New Roman"/>
          <w:sz w:val="24"/>
          <w:szCs w:val="24"/>
        </w:rPr>
        <w:t>Υπεύθυνη δήλωση του Ν. 1599/1986 </w:t>
      </w:r>
      <w:r w:rsidRPr="00440BC3">
        <w:rPr>
          <w:rFonts w:ascii="Times New Roman" w:hAnsi="Times New Roman"/>
          <w:bCs/>
          <w:sz w:val="24"/>
          <w:szCs w:val="24"/>
        </w:rPr>
        <w:t xml:space="preserve">του προσφέροντος ότι αναλαμβάνει να εκτελέσει με δικές του δαπάνες τις όποιες διαρρυθμίσεις και εργασίες απαιτούνται για τη λειτουργία </w:t>
      </w:r>
      <w:r w:rsidR="00C640FF">
        <w:rPr>
          <w:rFonts w:ascii="Times New Roman" w:hAnsi="Times New Roman"/>
          <w:bCs/>
          <w:sz w:val="24"/>
          <w:szCs w:val="24"/>
        </w:rPr>
        <w:t>του σχολείου</w:t>
      </w:r>
      <w:r w:rsidRPr="00440BC3">
        <w:rPr>
          <w:rFonts w:ascii="Times New Roman" w:hAnsi="Times New Roman"/>
          <w:bCs/>
          <w:sz w:val="24"/>
          <w:szCs w:val="24"/>
        </w:rPr>
        <w:t> </w:t>
      </w:r>
      <w:r w:rsidRPr="00440BC3">
        <w:rPr>
          <w:rFonts w:ascii="Times New Roman" w:hAnsi="Times New Roman"/>
          <w:bCs/>
          <w:i/>
          <w:iCs/>
          <w:sz w:val="24"/>
          <w:szCs w:val="24"/>
        </w:rPr>
        <w:t>(σύμφωνα με τους όρους του πρακτικού της Επιτροπής Καταλληλότητας</w:t>
      </w:r>
      <w:r w:rsidRPr="00440BC3">
        <w:rPr>
          <w:rFonts w:ascii="Times New Roman" w:hAnsi="Times New Roman"/>
          <w:bCs/>
          <w:sz w:val="24"/>
          <w:szCs w:val="24"/>
        </w:rPr>
        <w:t>).</w:t>
      </w:r>
    </w:p>
    <w:p w14:paraId="0714A21C" w14:textId="77777777" w:rsidR="00821D9B" w:rsidRPr="00440BC3" w:rsidRDefault="00821D9B" w:rsidP="00440BC3">
      <w:pPr>
        <w:pStyle w:val="a5"/>
        <w:numPr>
          <w:ilvl w:val="0"/>
          <w:numId w:val="40"/>
        </w:numPr>
        <w:shd w:val="clear" w:color="auto" w:fill="FFFFFF"/>
        <w:spacing w:after="240"/>
        <w:jc w:val="both"/>
        <w:textAlignment w:val="baseline"/>
      </w:pPr>
      <w:r w:rsidRPr="00440BC3">
        <w:rPr>
          <w:rFonts w:ascii="Times New Roman" w:hAnsi="Times New Roman"/>
          <w:bCs/>
          <w:sz w:val="24"/>
          <w:szCs w:val="24"/>
        </w:rPr>
        <w:t>Υπεύθυνη δήλωση του Ν. 1599/1986</w:t>
      </w:r>
      <w:r w:rsidRPr="00A177D8">
        <w:rPr>
          <w:rFonts w:ascii="Times New Roman" w:hAnsi="Times New Roman"/>
          <w:sz w:val="24"/>
          <w:szCs w:val="24"/>
        </w:rPr>
        <w:t> του προσφέροντος ότι έλαβε γνώση των όρων της διακήρυξης, τους οποίους και αποδέχεται πλήρως και ανεπιφύλακτα.</w:t>
      </w:r>
    </w:p>
    <w:p w14:paraId="3D9BB47C" w14:textId="77777777" w:rsidR="00821D9B" w:rsidRDefault="00821D9B" w:rsidP="00440BC3">
      <w:pPr>
        <w:shd w:val="clear" w:color="auto" w:fill="FFFFFF"/>
        <w:spacing w:line="276" w:lineRule="auto"/>
        <w:ind w:left="-426"/>
        <w:jc w:val="both"/>
        <w:textAlignment w:val="baseline"/>
        <w:rPr>
          <w:bCs/>
        </w:rPr>
      </w:pPr>
      <w:r w:rsidRPr="00A177D8">
        <w:rPr>
          <w:bCs/>
        </w:rPr>
        <w:t>Τα δικαιολογητικά θα πρέπει:</w:t>
      </w:r>
    </w:p>
    <w:p w14:paraId="1967C840" w14:textId="77777777" w:rsidR="00821D9B" w:rsidRPr="00440BC3" w:rsidRDefault="00821D9B" w:rsidP="00440BC3">
      <w:pPr>
        <w:pStyle w:val="a5"/>
        <w:numPr>
          <w:ilvl w:val="0"/>
          <w:numId w:val="41"/>
        </w:numPr>
        <w:shd w:val="clear" w:color="auto" w:fill="FFFFFF"/>
        <w:jc w:val="both"/>
        <w:textAlignment w:val="baseline"/>
        <w:rPr>
          <w:bCs/>
        </w:rPr>
      </w:pPr>
      <w:r w:rsidRPr="00A177D8">
        <w:rPr>
          <w:rFonts w:ascii="Times New Roman" w:hAnsi="Times New Roman"/>
          <w:sz w:val="24"/>
          <w:szCs w:val="24"/>
        </w:rPr>
        <w:t>Να μην έχουν ξυσίματα, σβησίματα, υποσημειώσεις ή υστερόγραφο, μεσόστιχα, παρεμβολές κενά, συγκοπές και συντμήσεις που μπορούν να θέσουν σε αμφιβολία όρους, τιμές ή την ταυτότητα των εκμισθωτών.</w:t>
      </w:r>
    </w:p>
    <w:p w14:paraId="3D79F280" w14:textId="77777777" w:rsidR="00821D9B" w:rsidRPr="00440BC3" w:rsidRDefault="00821D9B" w:rsidP="00440BC3">
      <w:pPr>
        <w:pStyle w:val="a5"/>
        <w:numPr>
          <w:ilvl w:val="0"/>
          <w:numId w:val="41"/>
        </w:numPr>
        <w:shd w:val="clear" w:color="auto" w:fill="FFFFFF"/>
        <w:jc w:val="both"/>
        <w:textAlignment w:val="baseline"/>
        <w:rPr>
          <w:bCs/>
        </w:rPr>
      </w:pPr>
      <w:r w:rsidRPr="00A177D8">
        <w:rPr>
          <w:rFonts w:ascii="Times New Roman" w:hAnsi="Times New Roman"/>
          <w:sz w:val="24"/>
          <w:szCs w:val="24"/>
        </w:rPr>
        <w:t>Να αναγράφουν τα ακριβή στοιχεία του εκμισθωτή</w:t>
      </w:r>
      <w:r w:rsidR="007462BA" w:rsidRPr="00A177D8">
        <w:rPr>
          <w:rFonts w:ascii="Times New Roman" w:hAnsi="Times New Roman"/>
          <w:sz w:val="24"/>
          <w:szCs w:val="24"/>
        </w:rPr>
        <w:t>.</w:t>
      </w:r>
    </w:p>
    <w:p w14:paraId="0A58FBA2" w14:textId="77777777" w:rsidR="00A6409F" w:rsidRPr="00440BC3" w:rsidRDefault="00821D9B" w:rsidP="00440BC3">
      <w:pPr>
        <w:pStyle w:val="a5"/>
        <w:numPr>
          <w:ilvl w:val="0"/>
          <w:numId w:val="41"/>
        </w:numPr>
        <w:shd w:val="clear" w:color="auto" w:fill="FFFFFF"/>
        <w:jc w:val="both"/>
        <w:textAlignment w:val="baseline"/>
        <w:rPr>
          <w:bCs/>
        </w:rPr>
      </w:pPr>
      <w:r w:rsidRPr="00A177D8">
        <w:rPr>
          <w:rFonts w:ascii="Times New Roman" w:hAnsi="Times New Roman"/>
          <w:sz w:val="24"/>
          <w:szCs w:val="24"/>
        </w:rPr>
        <w:t>Να είναι σαφή και πλήρη.</w:t>
      </w:r>
    </w:p>
    <w:p w14:paraId="12BA353E" w14:textId="77777777" w:rsidR="00821D9B" w:rsidRPr="00A177D8" w:rsidRDefault="007462BA" w:rsidP="00440BC3">
      <w:pPr>
        <w:shd w:val="clear" w:color="auto" w:fill="FFFFFF"/>
        <w:spacing w:before="100" w:line="276" w:lineRule="auto"/>
        <w:ind w:left="-426"/>
        <w:jc w:val="both"/>
        <w:textAlignment w:val="baseline"/>
      </w:pPr>
      <w:r w:rsidRPr="00A177D8">
        <w:t xml:space="preserve">3. </w:t>
      </w:r>
      <w:r w:rsidR="00821D9B" w:rsidRPr="00A177D8">
        <w:t>Η Επιτροπή Καταλληλότητας  μετά από επιτόπια έρευνα θα κρίνει περί της καταλληλότητας του προσφερόμενου ακινήτου και αν αυτό</w:t>
      </w:r>
      <w:r w:rsidR="002F771E" w:rsidRPr="00A177D8">
        <w:t xml:space="preserve"> </w:t>
      </w:r>
      <w:r w:rsidR="00821D9B" w:rsidRPr="00A177D8">
        <w:t xml:space="preserve">πληροί τις προϋποθέσεις που θέτει η διακήρυξη συντάσσοντας σχετική έκθεση εντός δέκα (10) ημερών από την καταληκτική ημερομηνία κατάθεσης των σχετικών φακέλων εκδήλωσης ενδιαφέροντος. Η έκθεση μαζί με τους φακέλους των δικαιολογητικών επιστρέφεται στο «Τμήμα Παιδείας, Δια Βίου Μάθησης, </w:t>
      </w:r>
      <w:r w:rsidR="002F771E" w:rsidRPr="00A177D8">
        <w:t xml:space="preserve">Πολιτισμού και </w:t>
      </w:r>
      <w:r w:rsidR="00821D9B" w:rsidRPr="00A177D8">
        <w:t>Αθλητισμού», το οποίο έχει την υποχρέωση να μεριμνήσει για την ενημέρωση των ενδιαφερομένων.</w:t>
      </w:r>
    </w:p>
    <w:p w14:paraId="0C9958A1" w14:textId="77777777" w:rsidR="00821D9B" w:rsidRPr="00A177D8" w:rsidRDefault="007462BA" w:rsidP="00440BC3">
      <w:pPr>
        <w:shd w:val="clear" w:color="auto" w:fill="FFFFFF"/>
        <w:spacing w:line="276" w:lineRule="auto"/>
        <w:ind w:left="-426"/>
        <w:jc w:val="both"/>
        <w:textAlignment w:val="baseline"/>
      </w:pPr>
      <w:r w:rsidRPr="00A177D8">
        <w:t xml:space="preserve">4. </w:t>
      </w:r>
      <w:r w:rsidR="00821D9B" w:rsidRPr="00A177D8">
        <w:rPr>
          <w:bCs/>
        </w:rPr>
        <w:t>Οι διαγωνιζόμενοι οφείλουν, αφού αποδεχθούν εγγράφως τους όρους του πρακτικού της Επιτροπής Καταλληλότητας, να λάβουν μέρος στην δεύτερη φάση που είναι η δημοπρασία.</w:t>
      </w:r>
    </w:p>
    <w:p w14:paraId="71E9C871" w14:textId="77777777" w:rsidR="00821D9B" w:rsidRDefault="00821D9B" w:rsidP="00A177D8">
      <w:pPr>
        <w:shd w:val="clear" w:color="auto" w:fill="FFFFFF"/>
        <w:spacing w:line="276" w:lineRule="auto"/>
        <w:jc w:val="both"/>
        <w:textAlignment w:val="baseline"/>
      </w:pPr>
    </w:p>
    <w:p w14:paraId="30BB7A7B" w14:textId="77777777" w:rsidR="00C640FF" w:rsidRDefault="00C640FF" w:rsidP="00A177D8">
      <w:pPr>
        <w:shd w:val="clear" w:color="auto" w:fill="FFFFFF"/>
        <w:spacing w:line="276" w:lineRule="auto"/>
        <w:jc w:val="both"/>
        <w:textAlignment w:val="baseline"/>
      </w:pPr>
    </w:p>
    <w:p w14:paraId="23569C06" w14:textId="77777777" w:rsidR="00C640FF" w:rsidRPr="00A177D8" w:rsidRDefault="00C640FF" w:rsidP="00A177D8">
      <w:pPr>
        <w:shd w:val="clear" w:color="auto" w:fill="FFFFFF"/>
        <w:spacing w:line="276" w:lineRule="auto"/>
        <w:jc w:val="both"/>
        <w:textAlignment w:val="baseline"/>
      </w:pPr>
    </w:p>
    <w:p w14:paraId="4CAC55C4" w14:textId="77777777" w:rsidR="00821D9B" w:rsidRPr="00A177D8" w:rsidRDefault="00821D9B" w:rsidP="00440BC3">
      <w:pPr>
        <w:shd w:val="clear" w:color="auto" w:fill="FFFFFF"/>
        <w:spacing w:line="276" w:lineRule="auto"/>
        <w:jc w:val="center"/>
        <w:textAlignment w:val="baseline"/>
        <w:rPr>
          <w:b/>
        </w:rPr>
      </w:pPr>
      <w:r w:rsidRPr="00A177D8">
        <w:rPr>
          <w:b/>
          <w:u w:val="single"/>
          <w:bdr w:val="none" w:sz="0" w:space="0" w:color="auto" w:frame="1"/>
        </w:rPr>
        <w:t xml:space="preserve">Άρθρο </w:t>
      </w:r>
      <w:r w:rsidR="007462BA" w:rsidRPr="00A177D8">
        <w:rPr>
          <w:b/>
          <w:u w:val="single"/>
          <w:bdr w:val="none" w:sz="0" w:space="0" w:color="auto" w:frame="1"/>
        </w:rPr>
        <w:t>4</w:t>
      </w:r>
    </w:p>
    <w:p w14:paraId="0A6313E7" w14:textId="77777777" w:rsidR="00821D9B" w:rsidRPr="00A177D8" w:rsidRDefault="007462BA" w:rsidP="00440BC3">
      <w:pPr>
        <w:shd w:val="clear" w:color="auto" w:fill="FFFFFF"/>
        <w:spacing w:after="240" w:line="276" w:lineRule="auto"/>
        <w:jc w:val="center"/>
        <w:textAlignment w:val="baseline"/>
        <w:rPr>
          <w:b/>
        </w:rPr>
      </w:pPr>
      <w:r w:rsidRPr="00A177D8">
        <w:rPr>
          <w:b/>
        </w:rPr>
        <w:t>(Β΄ ΦΑΣΗ)-</w:t>
      </w:r>
      <w:r w:rsidR="00821D9B" w:rsidRPr="00A177D8">
        <w:rPr>
          <w:b/>
        </w:rPr>
        <w:t>Τρόπος διεξαγωγής της δημοπρασίας – ανάδειξη μειοδότη</w:t>
      </w:r>
    </w:p>
    <w:p w14:paraId="15FF3447" w14:textId="77777777" w:rsidR="00821D9B" w:rsidRPr="00A177D8" w:rsidRDefault="00821D9B" w:rsidP="00440BC3">
      <w:pPr>
        <w:shd w:val="clear" w:color="auto" w:fill="FFFFFF"/>
        <w:spacing w:after="240" w:line="276" w:lineRule="auto"/>
        <w:ind w:left="-426" w:firstLine="426"/>
        <w:jc w:val="both"/>
        <w:textAlignment w:val="baseline"/>
      </w:pPr>
      <w:r w:rsidRPr="00A177D8">
        <w:t>Η δημοπρασία θα είναι μειοδοτική, φανερή, προφορική και θα γίνει στ</w:t>
      </w:r>
      <w:r w:rsidR="00E2410E">
        <w:t>ο</w:t>
      </w:r>
      <w:r w:rsidRPr="00A177D8">
        <w:t xml:space="preserve"> Δημαρχιακό Κατάστημα, ενώπιον της αρμόδιας Επιτροπής διενέργειας δημοπρασιών του Δήμου Καλυμνίων .</w:t>
      </w:r>
    </w:p>
    <w:p w14:paraId="7A853379" w14:textId="77777777" w:rsidR="00821D9B" w:rsidRPr="00A177D8" w:rsidRDefault="00821D9B" w:rsidP="00C640FF">
      <w:pPr>
        <w:shd w:val="clear" w:color="auto" w:fill="FFFFFF"/>
        <w:spacing w:after="240" w:line="276" w:lineRule="auto"/>
        <w:ind w:left="-426" w:firstLine="426"/>
        <w:jc w:val="both"/>
        <w:textAlignment w:val="baseline"/>
      </w:pPr>
      <w:r w:rsidRPr="00A177D8">
        <w:lastRenderedPageBreak/>
        <w:t>Η ημερομηνία και η ώρα της δημοπρασίας θα ορισθούν με απόφαση του Δημάρχου Καλυμνίων, η οποία θα κοινοποιηθεί σε εκείνους των οποίων τα ακίνητα κρίθηκαν κατάλληλα από την αρμόδια Επιτροπή, μετά από τη διενέργεια της σχετικής αυτοψίας.</w:t>
      </w:r>
    </w:p>
    <w:p w14:paraId="6314A530" w14:textId="77777777" w:rsidR="00821D9B" w:rsidRPr="00A177D8" w:rsidRDefault="00821D9B" w:rsidP="00440BC3">
      <w:pPr>
        <w:shd w:val="clear" w:color="auto" w:fill="FFFFFF"/>
        <w:spacing w:after="240" w:line="276" w:lineRule="auto"/>
        <w:ind w:left="-426"/>
        <w:jc w:val="both"/>
        <w:textAlignment w:val="baseline"/>
      </w:pPr>
      <w:r w:rsidRPr="00A177D8">
        <w:t>Οι διαγωνιζόμενοι παρίστανται κατά τη δημοπρασία αν είναι φυσικά πρόσωπα αυτοπροσώπως ή με τον νόμιμα εξουσιοδοτημένο εκπρόσωπό τους για δε τα νομικά πρόσωπα τους όπως ορίζεται κατωτέρω:</w:t>
      </w:r>
    </w:p>
    <w:p w14:paraId="2A120292" w14:textId="77777777" w:rsidR="00821D9B" w:rsidRPr="00A177D8" w:rsidRDefault="00821D9B" w:rsidP="00440BC3">
      <w:pPr>
        <w:shd w:val="clear" w:color="auto" w:fill="FFFFFF"/>
        <w:spacing w:after="240" w:line="276" w:lineRule="auto"/>
        <w:ind w:left="-426"/>
        <w:jc w:val="both"/>
        <w:textAlignment w:val="baseline"/>
      </w:pPr>
      <w:r w:rsidRPr="00A177D8">
        <w:t>– Για τις Ομόρρυθμες και ετερόρρυθμες Εταιρείες από το νόμο ή άλλο εκπρόσωπο της εταιρείας που έχει τις σχετικές εξουσίες όπως ορίζεται στο καταστατικό της και τις τυχόν τροποποιήσεις του.</w:t>
      </w:r>
    </w:p>
    <w:p w14:paraId="0FF9769B" w14:textId="77777777" w:rsidR="00821D9B" w:rsidRPr="00A177D8" w:rsidRDefault="00821D9B" w:rsidP="00440BC3">
      <w:pPr>
        <w:shd w:val="clear" w:color="auto" w:fill="FFFFFF"/>
        <w:spacing w:after="240" w:line="276" w:lineRule="auto"/>
        <w:ind w:left="-426"/>
        <w:jc w:val="both"/>
        <w:textAlignment w:val="baseline"/>
      </w:pPr>
      <w:r w:rsidRPr="00A177D8">
        <w:t>– Για τις Εταιρείες Περιορισμένης Ευθύνης Ε.Π.Ε και τις Ιδιωτικές Κεφαλαιουχικές Εταιρείες Ι.Κ.Ε από το διαχειριστή τους όπως ορίζεται στο καταστατικό και τις τυχόν τροποποιήσεις του.</w:t>
      </w:r>
    </w:p>
    <w:p w14:paraId="7047CA6F" w14:textId="77777777" w:rsidR="00821D9B" w:rsidRPr="00A177D8" w:rsidRDefault="00821D9B" w:rsidP="00440BC3">
      <w:pPr>
        <w:shd w:val="clear" w:color="auto" w:fill="FFFFFF"/>
        <w:spacing w:after="240" w:line="276" w:lineRule="auto"/>
        <w:ind w:left="-426"/>
        <w:jc w:val="both"/>
        <w:textAlignment w:val="baseline"/>
      </w:pPr>
      <w:r w:rsidRPr="00A177D8">
        <w:t>-Για τις Ανώνυμες Εταιρείες Α.Ε από το νόμιμο εκπρόσωπο τους, όπως η ιδιότητα και οι σχετικές εξουσίες του αποδεικνύονται από το ΦΕΚ εκπροσώπησης ή  από άλλο εκπρόσωπο τους που εξουσιοδοτείται νόμιμα από το Διοικητικό Συμβούλιο για το σκοπό αυτό με πρακτικό του και σχετικό συμβολαιογραφικό πληρεξούσιο.</w:t>
      </w:r>
    </w:p>
    <w:p w14:paraId="0D2DF206" w14:textId="77777777" w:rsidR="00821D9B" w:rsidRPr="00A177D8" w:rsidRDefault="00821D9B" w:rsidP="00440BC3">
      <w:pPr>
        <w:shd w:val="clear" w:color="auto" w:fill="FFFFFF"/>
        <w:spacing w:after="240" w:line="276" w:lineRule="auto"/>
        <w:ind w:left="-426"/>
        <w:jc w:val="both"/>
        <w:textAlignment w:val="baseline"/>
      </w:pPr>
      <w:r w:rsidRPr="00A177D8">
        <w:t>– Για τα λοιπά νομικά πρόσωπα από το νόμιμο εκπρόσωπο τους όπως η ιδιότητα και οι σχετικές εξουσίες του αποδεικνύονται νόμιμα ή από άλλο εκπρόσωπο του εξουσιοδοτείται για το σκοπό αυτό νόμιμα από αρμόδιο όργανο.</w:t>
      </w:r>
    </w:p>
    <w:p w14:paraId="36AA80A9" w14:textId="77777777" w:rsidR="00821D9B" w:rsidRPr="00A177D8" w:rsidRDefault="00821D9B" w:rsidP="00440BC3">
      <w:pPr>
        <w:shd w:val="clear" w:color="auto" w:fill="FFFFFF"/>
        <w:spacing w:after="240" w:line="276" w:lineRule="auto"/>
        <w:ind w:left="-426"/>
        <w:jc w:val="both"/>
        <w:textAlignment w:val="baseline"/>
      </w:pPr>
      <w:r w:rsidRPr="00A177D8">
        <w:t>Τα αναφερόμενα αποδεικτικά έγγραφα εκπροσώπησης απαιτείται να προσκομιστούν ως πρωτότυπα ή νομίμως επικυρωμένα φωτοαντίγραφα εφόσον πρόκειται για πιστοποιητικά δικαστικής αρχής.</w:t>
      </w:r>
    </w:p>
    <w:p w14:paraId="46169AE0" w14:textId="77777777" w:rsidR="00821D9B" w:rsidRDefault="00821D9B" w:rsidP="00440BC3">
      <w:pPr>
        <w:shd w:val="clear" w:color="auto" w:fill="FFFFFF"/>
        <w:spacing w:after="240" w:line="276" w:lineRule="auto"/>
        <w:ind w:left="-426"/>
        <w:jc w:val="both"/>
        <w:textAlignment w:val="baseline"/>
      </w:pPr>
      <w:r w:rsidRPr="00A177D8">
        <w:t>Τα επιπλέον δικαιολογητικά που πρέπει να κατατεθούν είναι :</w:t>
      </w:r>
    </w:p>
    <w:p w14:paraId="6C406827" w14:textId="77777777" w:rsidR="00821D9B" w:rsidRPr="00440BC3" w:rsidRDefault="00821D9B" w:rsidP="00440BC3">
      <w:pPr>
        <w:pStyle w:val="a5"/>
        <w:numPr>
          <w:ilvl w:val="0"/>
          <w:numId w:val="42"/>
        </w:numPr>
        <w:shd w:val="clear" w:color="auto" w:fill="FFFFFF"/>
        <w:spacing w:after="240"/>
        <w:jc w:val="both"/>
        <w:textAlignment w:val="baseline"/>
      </w:pPr>
      <w:r w:rsidRPr="00440BC3">
        <w:rPr>
          <w:rFonts w:ascii="Times New Roman" w:hAnsi="Times New Roman"/>
          <w:bCs/>
          <w:sz w:val="24"/>
          <w:szCs w:val="24"/>
        </w:rPr>
        <w:t>Φωτοαντίγραφο αστυνομικής ταυτότητας</w:t>
      </w:r>
      <w:r w:rsidR="007462BA" w:rsidRPr="00440BC3">
        <w:rPr>
          <w:rFonts w:ascii="Times New Roman" w:hAnsi="Times New Roman"/>
          <w:bCs/>
          <w:sz w:val="24"/>
          <w:szCs w:val="24"/>
        </w:rPr>
        <w:t>.</w:t>
      </w:r>
    </w:p>
    <w:p w14:paraId="7DE885C4" w14:textId="77777777" w:rsidR="00440BC3" w:rsidRPr="00440BC3" w:rsidRDefault="00821D9B" w:rsidP="00440BC3">
      <w:pPr>
        <w:pStyle w:val="a5"/>
        <w:numPr>
          <w:ilvl w:val="0"/>
          <w:numId w:val="42"/>
        </w:numPr>
        <w:shd w:val="clear" w:color="auto" w:fill="FFFFFF"/>
        <w:spacing w:after="240"/>
        <w:jc w:val="both"/>
        <w:textAlignment w:val="baseline"/>
      </w:pPr>
      <w:r w:rsidRPr="00440BC3">
        <w:rPr>
          <w:rFonts w:ascii="Times New Roman" w:hAnsi="Times New Roman"/>
          <w:bCs/>
          <w:sz w:val="24"/>
          <w:szCs w:val="24"/>
        </w:rPr>
        <w:t>Φορολογική και ασφαλιστική ενημερότητα</w:t>
      </w:r>
      <w:r w:rsidRPr="00A177D8">
        <w:rPr>
          <w:rFonts w:ascii="Times New Roman" w:hAnsi="Times New Roman"/>
          <w:sz w:val="24"/>
          <w:szCs w:val="24"/>
        </w:rPr>
        <w:t xml:space="preserve"> που να ισχύουν την ημέρα του </w:t>
      </w:r>
      <w:r w:rsidR="007462BA" w:rsidRPr="00A177D8">
        <w:rPr>
          <w:rFonts w:ascii="Times New Roman" w:hAnsi="Times New Roman"/>
          <w:sz w:val="24"/>
          <w:szCs w:val="24"/>
        </w:rPr>
        <w:t>Δ</w:t>
      </w:r>
      <w:r w:rsidRPr="00A177D8">
        <w:rPr>
          <w:rFonts w:ascii="Times New Roman" w:hAnsi="Times New Roman"/>
          <w:sz w:val="24"/>
          <w:szCs w:val="24"/>
        </w:rPr>
        <w:t>ιαγωνισμού</w:t>
      </w:r>
      <w:r w:rsidR="007462BA" w:rsidRPr="00A177D8">
        <w:rPr>
          <w:rFonts w:ascii="Times New Roman" w:hAnsi="Times New Roman"/>
          <w:sz w:val="24"/>
          <w:szCs w:val="24"/>
        </w:rPr>
        <w:t>.</w:t>
      </w:r>
    </w:p>
    <w:p w14:paraId="5C60BC18" w14:textId="77777777" w:rsidR="00440BC3" w:rsidRPr="00440BC3" w:rsidRDefault="00821D9B" w:rsidP="00440BC3">
      <w:pPr>
        <w:pStyle w:val="a5"/>
        <w:numPr>
          <w:ilvl w:val="0"/>
          <w:numId w:val="42"/>
        </w:numPr>
        <w:shd w:val="clear" w:color="auto" w:fill="FFFFFF"/>
        <w:spacing w:after="240"/>
        <w:jc w:val="both"/>
        <w:textAlignment w:val="baseline"/>
      </w:pPr>
      <w:r w:rsidRPr="00440BC3">
        <w:rPr>
          <w:rFonts w:ascii="Times New Roman" w:hAnsi="Times New Roman"/>
          <w:bCs/>
          <w:sz w:val="24"/>
          <w:szCs w:val="24"/>
        </w:rPr>
        <w:t>Δημοτική ενημερότητα</w:t>
      </w:r>
      <w:r w:rsidR="007462BA" w:rsidRPr="00440BC3">
        <w:rPr>
          <w:rFonts w:ascii="Times New Roman" w:hAnsi="Times New Roman"/>
          <w:bCs/>
          <w:sz w:val="24"/>
          <w:szCs w:val="24"/>
        </w:rPr>
        <w:t>.</w:t>
      </w:r>
    </w:p>
    <w:p w14:paraId="061CC35B" w14:textId="77777777" w:rsidR="00821D9B" w:rsidRPr="0029431D" w:rsidRDefault="00821D9B" w:rsidP="00A177D8">
      <w:pPr>
        <w:pStyle w:val="a5"/>
        <w:numPr>
          <w:ilvl w:val="0"/>
          <w:numId w:val="42"/>
        </w:numPr>
        <w:shd w:val="clear" w:color="auto" w:fill="FFFFFF"/>
        <w:spacing w:after="240"/>
        <w:jc w:val="both"/>
        <w:textAlignment w:val="baseline"/>
      </w:pPr>
      <w:r w:rsidRPr="00440BC3">
        <w:rPr>
          <w:rFonts w:ascii="Times New Roman" w:hAnsi="Times New Roman"/>
          <w:bCs/>
          <w:sz w:val="24"/>
          <w:szCs w:val="24"/>
        </w:rPr>
        <w:t>Βεβαίωση αντικειμενικού προσδιορισμού του κτιρίου και του οικοπέδου από την αρμόδια ΔΟΥ ή συμβολαιογράφο.</w:t>
      </w:r>
    </w:p>
    <w:p w14:paraId="187F3D59" w14:textId="77777777" w:rsidR="00821D9B" w:rsidRPr="00A177D8" w:rsidRDefault="00821D9B" w:rsidP="00440BC3">
      <w:pPr>
        <w:shd w:val="clear" w:color="auto" w:fill="FFFFFF"/>
        <w:spacing w:after="240" w:line="276" w:lineRule="auto"/>
        <w:ind w:left="-426" w:firstLine="360"/>
        <w:jc w:val="both"/>
        <w:textAlignment w:val="baseline"/>
      </w:pPr>
      <w:r w:rsidRPr="00A177D8">
        <w:t xml:space="preserve">Οι συμμετέχοντες θα δηλώσουν την οικονομική προσφορά προφορικά </w:t>
      </w:r>
      <w:proofErr w:type="spellStart"/>
      <w:r w:rsidRPr="00A177D8">
        <w:t>κατ</w:t>
      </w:r>
      <w:proofErr w:type="spellEnd"/>
      <w:r w:rsidRPr="00A177D8">
        <w:t>΄ αλφαβητική σειρά εκφωνήσεως και πάσα προσφορά είναι δεσμευτική για τον εκάστοτε μειοδότη και η δέσμευση αυτή μεταφέρεται αλληλοδιαδόχως από τον πρώτο στους επόμενους και επιβαρύνει τον τελευταίο μειοδότη.</w:t>
      </w:r>
    </w:p>
    <w:p w14:paraId="64613727" w14:textId="77777777" w:rsidR="00821D9B" w:rsidRPr="00A177D8" w:rsidRDefault="00821D9B" w:rsidP="00440BC3">
      <w:pPr>
        <w:shd w:val="clear" w:color="auto" w:fill="FFFFFF"/>
        <w:spacing w:after="240" w:line="276" w:lineRule="auto"/>
        <w:ind w:left="-426" w:firstLine="360"/>
        <w:jc w:val="both"/>
        <w:textAlignment w:val="baseline"/>
      </w:pPr>
      <w:r w:rsidRPr="00A177D8">
        <w:t>Οι προσφορές των μειοδοτών αναγράφονται στο Πρακτικό του διαγωνισμού, κατά σειρά της ως άνω εκφωνήσεως, με το ονοματεπώνυμό τους.</w:t>
      </w:r>
    </w:p>
    <w:p w14:paraId="008DB960" w14:textId="77777777" w:rsidR="00821D9B" w:rsidRPr="00A177D8" w:rsidRDefault="00821D9B" w:rsidP="00440BC3">
      <w:pPr>
        <w:shd w:val="clear" w:color="auto" w:fill="FFFFFF"/>
        <w:spacing w:after="240" w:line="276" w:lineRule="auto"/>
        <w:ind w:left="-426" w:firstLine="360"/>
        <w:jc w:val="both"/>
        <w:textAlignment w:val="baseline"/>
      </w:pPr>
      <w:r w:rsidRPr="00A177D8">
        <w:lastRenderedPageBreak/>
        <w:t>Η δημοπρασία επαναλαμβάνεται οίκοθεν από τον δήμαρχο εάν δεν παρουσιασθεί κατ’ αυτήν μειοδότης. </w:t>
      </w:r>
    </w:p>
    <w:p w14:paraId="580D420F" w14:textId="77777777" w:rsidR="00821D9B" w:rsidRPr="00A177D8" w:rsidRDefault="00821D9B" w:rsidP="00440BC3">
      <w:pPr>
        <w:shd w:val="clear" w:color="auto" w:fill="FFFFFF"/>
        <w:spacing w:after="240" w:line="276" w:lineRule="auto"/>
        <w:ind w:left="-426" w:firstLine="360"/>
        <w:jc w:val="both"/>
        <w:textAlignment w:val="baseline"/>
      </w:pPr>
      <w:r w:rsidRPr="00A177D8">
        <w:t>Η δημοπρασία επαναλαμβάνεται κατόπιν αποφάσεως του δημοτικού συμβουλίου όταν:</w:t>
      </w:r>
    </w:p>
    <w:p w14:paraId="0FAC1D68" w14:textId="77777777" w:rsidR="00440BC3" w:rsidRDefault="00821D9B" w:rsidP="00440BC3">
      <w:pPr>
        <w:shd w:val="clear" w:color="auto" w:fill="FFFFFF"/>
        <w:spacing w:after="240" w:line="276" w:lineRule="auto"/>
        <w:ind w:left="-426"/>
        <w:jc w:val="both"/>
        <w:textAlignment w:val="baseline"/>
      </w:pPr>
      <w:r w:rsidRPr="00A177D8">
        <w:t>α) το αποτέλεσμα αυτής δεν εγκρίνεται από την Οικονομική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14:paraId="58F0E98F" w14:textId="77777777" w:rsidR="0029431D" w:rsidRDefault="00821D9B" w:rsidP="0029431D">
      <w:pPr>
        <w:shd w:val="clear" w:color="auto" w:fill="FFFFFF"/>
        <w:spacing w:after="240" w:line="276" w:lineRule="auto"/>
        <w:ind w:left="-426"/>
        <w:jc w:val="both"/>
        <w:textAlignment w:val="baseline"/>
      </w:pPr>
      <w:r w:rsidRPr="00A177D8">
        <w:t>β) μετά την κατακύρωση της δημοπρασίας, ο τελευταίος μειοδότης αρνείται να υπογράψει τα πρακτικά, ή τη σύμβαση μίσθωσης επίσης όταν μετά την κοινοποίηση στον τελευταίο μειοδότη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14:paraId="2D3CF76E" w14:textId="77777777" w:rsidR="00440BC3" w:rsidRDefault="00821D9B" w:rsidP="0029431D">
      <w:pPr>
        <w:shd w:val="clear" w:color="auto" w:fill="FFFFFF"/>
        <w:spacing w:after="240" w:line="276" w:lineRule="auto"/>
        <w:ind w:left="-426"/>
        <w:jc w:val="both"/>
        <w:textAlignment w:val="baseline"/>
      </w:pPr>
      <w:r w:rsidRPr="00A177D8">
        <w:rPr>
          <w:bCs/>
        </w:rPr>
        <w:t>Στην περίπτωση (β)</w:t>
      </w:r>
      <w:r w:rsidRPr="00A177D8">
        <w:t> η δημοπρασία, επαναλαμβάνεται εις βάρος του τελευταίου μειοδότη, ως ελάχιστον δε όριο προσφοράς ορίζεται το επ’ ονόματι τούτου κατακυρωθέν ποσόν, δυνάμενο να μειωθεί με απόφασης του δημοτικού συμβουλίου.</w:t>
      </w:r>
    </w:p>
    <w:p w14:paraId="16ED00B1" w14:textId="77777777" w:rsidR="00821D9B" w:rsidRPr="00A177D8" w:rsidRDefault="00821D9B" w:rsidP="00440BC3">
      <w:pPr>
        <w:shd w:val="clear" w:color="auto" w:fill="FFFFFF"/>
        <w:spacing w:after="240" w:line="276" w:lineRule="auto"/>
        <w:ind w:left="-426" w:firstLine="426"/>
        <w:jc w:val="both"/>
        <w:textAlignment w:val="baseline"/>
      </w:pPr>
      <w:r w:rsidRPr="00A177D8">
        <w:t xml:space="preserve">Η επαναληπτική δημοπρασία γνωστοποιείται με περιληπτική διακήρυξη του δημάρχου αναφερομένης στους όρους της πρώτης διακήρυξης και </w:t>
      </w:r>
      <w:r w:rsidR="0037023A" w:rsidRPr="00A177D8">
        <w:t>δημοσιευόμενης</w:t>
      </w:r>
      <w:r w:rsidRPr="00A177D8">
        <w:t>, πέντε (5) τουλάχιστον ημέρας προ της ημέρας της διενέργειας της δημοπρασίας, διεξάγεται δε σύμφωνα με τα όσα αναφέρθηκαν.</w:t>
      </w:r>
    </w:p>
    <w:p w14:paraId="1D4055F4" w14:textId="77777777" w:rsidR="00821D9B" w:rsidRPr="00A177D8" w:rsidRDefault="00821D9B" w:rsidP="0029431D">
      <w:pPr>
        <w:shd w:val="clear" w:color="auto" w:fill="FFFFFF"/>
        <w:spacing w:line="276" w:lineRule="auto"/>
        <w:ind w:left="-426" w:firstLine="426"/>
        <w:jc w:val="both"/>
        <w:textAlignment w:val="baseline"/>
      </w:pPr>
      <w:r w:rsidRPr="00A177D8">
        <w:t>Στην περίπτωση (α) </w:t>
      </w:r>
      <w:r w:rsidRPr="00A177D8">
        <w:rPr>
          <w:bCs/>
        </w:rPr>
        <w:t>ο τελευταίος μειοδότης δεν αποκτά κανένα δικαίωμα προς αποζημίωση από τη μη έγκριση των πρακτικών της δημοπρασίας από την Οικονομική Επιτροπή</w:t>
      </w:r>
      <w:r w:rsidRPr="00A177D8">
        <w:t>.</w:t>
      </w:r>
    </w:p>
    <w:p w14:paraId="482E2857" w14:textId="77777777" w:rsidR="00821D9B" w:rsidRPr="00A177D8" w:rsidRDefault="00821D9B" w:rsidP="0029431D">
      <w:pPr>
        <w:shd w:val="clear" w:color="auto" w:fill="FFFFFF"/>
        <w:spacing w:after="240" w:line="276" w:lineRule="auto"/>
        <w:ind w:left="-426" w:firstLine="426"/>
        <w:jc w:val="both"/>
        <w:textAlignment w:val="baseline"/>
      </w:pPr>
      <w:r w:rsidRPr="00A177D8">
        <w:t>Αν δεν παρουσιαστεί κανείς ενδιαφερόμενος για να συμμετάσχει και σ’ αυτήν, σύμφωνα με το άρθρο 194 του Ν. 3463/2006, είναι δυνατή μετά από αιτιολογημένη απόφαση του Δημοτικού Συμβουλίου, η οποία λαμβάνεται με την απόλυτη πλειοψηφία του συνόλου των μελών, η μίσθωση να γίνει με απευθείας ανάθεση.</w:t>
      </w:r>
    </w:p>
    <w:p w14:paraId="2DCE5C03" w14:textId="77777777" w:rsidR="00821D9B" w:rsidRPr="00A177D8" w:rsidRDefault="00821D9B" w:rsidP="00A177D8">
      <w:pPr>
        <w:shd w:val="clear" w:color="auto" w:fill="FFFFFF"/>
        <w:spacing w:line="276" w:lineRule="auto"/>
        <w:jc w:val="both"/>
        <w:textAlignment w:val="baseline"/>
      </w:pPr>
      <w:r w:rsidRPr="00A177D8">
        <w:rPr>
          <w:bCs/>
        </w:rPr>
        <w:t> </w:t>
      </w:r>
    </w:p>
    <w:p w14:paraId="60ACA0BA" w14:textId="77777777" w:rsidR="00821D9B" w:rsidRPr="00A177D8" w:rsidRDefault="00821D9B" w:rsidP="0029431D">
      <w:pPr>
        <w:shd w:val="clear" w:color="auto" w:fill="FFFFFF"/>
        <w:spacing w:line="276" w:lineRule="auto"/>
        <w:jc w:val="center"/>
        <w:textAlignment w:val="baseline"/>
        <w:rPr>
          <w:b/>
        </w:rPr>
      </w:pPr>
      <w:r w:rsidRPr="00A177D8">
        <w:rPr>
          <w:b/>
          <w:u w:val="single"/>
          <w:bdr w:val="none" w:sz="0" w:space="0" w:color="auto" w:frame="1"/>
        </w:rPr>
        <w:t xml:space="preserve">Άρθρο </w:t>
      </w:r>
      <w:r w:rsidR="007462BA" w:rsidRPr="00A177D8">
        <w:rPr>
          <w:b/>
          <w:u w:val="single"/>
          <w:bdr w:val="none" w:sz="0" w:space="0" w:color="auto" w:frame="1"/>
        </w:rPr>
        <w:t>5</w:t>
      </w:r>
    </w:p>
    <w:p w14:paraId="599EDDE7" w14:textId="77777777" w:rsidR="00821D9B" w:rsidRPr="00A177D8" w:rsidRDefault="00821D9B" w:rsidP="0029431D">
      <w:pPr>
        <w:shd w:val="clear" w:color="auto" w:fill="FFFFFF"/>
        <w:spacing w:line="276" w:lineRule="auto"/>
        <w:jc w:val="center"/>
        <w:textAlignment w:val="baseline"/>
        <w:rPr>
          <w:b/>
        </w:rPr>
      </w:pPr>
      <w:r w:rsidRPr="00A177D8">
        <w:rPr>
          <w:b/>
          <w:u w:val="single"/>
          <w:bdr w:val="none" w:sz="0" w:space="0" w:color="auto" w:frame="1"/>
        </w:rPr>
        <w:t>Σύμβαση</w:t>
      </w:r>
    </w:p>
    <w:p w14:paraId="3EB3DB0F" w14:textId="77777777" w:rsidR="00821D9B" w:rsidRPr="00A177D8" w:rsidRDefault="00821D9B" w:rsidP="0029431D">
      <w:pPr>
        <w:shd w:val="clear" w:color="auto" w:fill="FFFFFF"/>
        <w:spacing w:line="276" w:lineRule="auto"/>
        <w:ind w:left="-426" w:firstLine="426"/>
        <w:jc w:val="both"/>
        <w:textAlignment w:val="baseline"/>
      </w:pPr>
      <w:r w:rsidRPr="00A177D8">
        <w:rPr>
          <w:bCs/>
        </w:rPr>
        <w:t>Ο τελευταίος μειοδότης υποχρεούται μέσα σε δέκα ημέρες από την κοινοποίηση σ΄ αυτόν της απόφασης του αρμοδίου οργάνου, για το αποτέλεσμα της δημοπρασίας, να προσέλθει για τη σύνταξη και υπογραφής της σύμβασης, διαφορετικά ενεργείται αναπλειστηριασμός σε βάρος αυτού και ενέχεται για τη μεγαλύτερη διαφορά του αποτελέσματος της δημοπρασία</w:t>
      </w:r>
      <w:r w:rsidR="0037552B">
        <w:rPr>
          <w:bCs/>
        </w:rPr>
        <w:t>ς</w:t>
      </w:r>
      <w:r w:rsidRPr="00A177D8">
        <w:rPr>
          <w:bCs/>
        </w:rPr>
        <w:t xml:space="preserve"> από την προηγούμενη όμοια.</w:t>
      </w:r>
    </w:p>
    <w:p w14:paraId="14E796C2" w14:textId="77777777" w:rsidR="00121976" w:rsidRDefault="00821D9B" w:rsidP="0037552B">
      <w:pPr>
        <w:ind w:left="-426" w:firstLine="426"/>
        <w:rPr>
          <w:bCs/>
        </w:rPr>
      </w:pPr>
      <w:r w:rsidRPr="00A177D8">
        <w:rPr>
          <w:bCs/>
        </w:rPr>
        <w:t>Μετά το πέρας της παραπάνω προθεσμίας των δέκα</w:t>
      </w:r>
      <w:r w:rsidR="0037552B">
        <w:rPr>
          <w:bCs/>
        </w:rPr>
        <w:t xml:space="preserve"> ημερών η σύμβαση θεωρείται ότι </w:t>
      </w:r>
      <w:r w:rsidRPr="00A177D8">
        <w:rPr>
          <w:bCs/>
        </w:rPr>
        <w:t>καταρτίστηκε οριστικά.</w:t>
      </w:r>
      <w:r w:rsidR="00560CB0" w:rsidRPr="00560CB0">
        <w:rPr>
          <w:bCs/>
        </w:rPr>
        <w:t xml:space="preserve"> </w:t>
      </w:r>
    </w:p>
    <w:p w14:paraId="138F4ED2" w14:textId="77777777" w:rsidR="00560CB0" w:rsidRPr="0037552B" w:rsidRDefault="00560CB0" w:rsidP="00121976">
      <w:pPr>
        <w:ind w:firstLine="720"/>
      </w:pPr>
      <w:r w:rsidRPr="0037552B">
        <w:rPr>
          <w:bCs/>
        </w:rPr>
        <w:t>Σε περίπτωση που πρέπει να γίνουν επεμβάσεις στο ακίνητο ή προσκόμιση πιστοποιητικών, η σύμβαση θ</w:t>
      </w:r>
      <w:r w:rsidR="00121976" w:rsidRPr="0037552B">
        <w:t xml:space="preserve">α </w:t>
      </w:r>
      <w:r w:rsidRPr="0037552B">
        <w:rPr>
          <w:bCs/>
        </w:rPr>
        <w:t xml:space="preserve">υπογραφεί  μετά </w:t>
      </w:r>
      <w:r w:rsidRPr="0037552B">
        <w:t>την πλήρη ικανοποίηση των</w:t>
      </w:r>
      <w:r w:rsidR="00121976" w:rsidRPr="0037552B">
        <w:t xml:space="preserve"> </w:t>
      </w:r>
      <w:r w:rsidRPr="0037552B">
        <w:t xml:space="preserve">σχετικών υποχρεώσεων κατά τα οριζόμενα στο Άρθρο 1 της παρούσας διακήρυξης. </w:t>
      </w:r>
    </w:p>
    <w:p w14:paraId="7BCF868F" w14:textId="77777777" w:rsidR="00821D9B" w:rsidRPr="00A177D8" w:rsidRDefault="00821D9B" w:rsidP="00A177D8">
      <w:pPr>
        <w:shd w:val="clear" w:color="auto" w:fill="FFFFFF"/>
        <w:spacing w:line="276" w:lineRule="auto"/>
        <w:jc w:val="both"/>
        <w:textAlignment w:val="baseline"/>
      </w:pPr>
    </w:p>
    <w:p w14:paraId="2D80C218" w14:textId="77777777" w:rsidR="003112CA" w:rsidRDefault="003112CA" w:rsidP="0029431D">
      <w:pPr>
        <w:shd w:val="clear" w:color="auto" w:fill="FFFFFF"/>
        <w:spacing w:line="276" w:lineRule="auto"/>
        <w:jc w:val="center"/>
        <w:textAlignment w:val="baseline"/>
        <w:rPr>
          <w:b/>
          <w:u w:val="single"/>
          <w:bdr w:val="none" w:sz="0" w:space="0" w:color="auto" w:frame="1"/>
        </w:rPr>
      </w:pPr>
    </w:p>
    <w:p w14:paraId="64F5E2AD" w14:textId="77777777" w:rsidR="003112CA" w:rsidRDefault="003112CA" w:rsidP="0029431D">
      <w:pPr>
        <w:shd w:val="clear" w:color="auto" w:fill="FFFFFF"/>
        <w:spacing w:line="276" w:lineRule="auto"/>
        <w:jc w:val="center"/>
        <w:textAlignment w:val="baseline"/>
        <w:rPr>
          <w:b/>
          <w:u w:val="single"/>
          <w:bdr w:val="none" w:sz="0" w:space="0" w:color="auto" w:frame="1"/>
        </w:rPr>
      </w:pPr>
    </w:p>
    <w:p w14:paraId="636A0599" w14:textId="3FA2D5EE" w:rsidR="00821D9B" w:rsidRPr="00A177D8" w:rsidRDefault="00821D9B" w:rsidP="0029431D">
      <w:pPr>
        <w:shd w:val="clear" w:color="auto" w:fill="FFFFFF"/>
        <w:spacing w:line="276" w:lineRule="auto"/>
        <w:jc w:val="center"/>
        <w:textAlignment w:val="baseline"/>
        <w:rPr>
          <w:b/>
        </w:rPr>
      </w:pPr>
      <w:r w:rsidRPr="00A177D8">
        <w:rPr>
          <w:b/>
          <w:u w:val="single"/>
          <w:bdr w:val="none" w:sz="0" w:space="0" w:color="auto" w:frame="1"/>
        </w:rPr>
        <w:lastRenderedPageBreak/>
        <w:t xml:space="preserve">Άρθρο </w:t>
      </w:r>
      <w:r w:rsidR="007462BA" w:rsidRPr="00A177D8">
        <w:rPr>
          <w:b/>
          <w:u w:val="single"/>
          <w:bdr w:val="none" w:sz="0" w:space="0" w:color="auto" w:frame="1"/>
        </w:rPr>
        <w:t>6</w:t>
      </w:r>
    </w:p>
    <w:p w14:paraId="75659CEA" w14:textId="77777777" w:rsidR="00821D9B" w:rsidRPr="00A177D8" w:rsidRDefault="00821D9B" w:rsidP="0029431D">
      <w:pPr>
        <w:shd w:val="clear" w:color="auto" w:fill="FFFFFF"/>
        <w:spacing w:line="276" w:lineRule="auto"/>
        <w:jc w:val="center"/>
        <w:textAlignment w:val="baseline"/>
        <w:rPr>
          <w:b/>
        </w:rPr>
      </w:pPr>
      <w:r w:rsidRPr="00A177D8">
        <w:rPr>
          <w:b/>
          <w:bCs/>
          <w:u w:val="single"/>
        </w:rPr>
        <w:t>Λοιπές Διατάξεις</w:t>
      </w:r>
    </w:p>
    <w:p w14:paraId="5641B125" w14:textId="77777777" w:rsidR="00821D9B" w:rsidRDefault="00821D9B" w:rsidP="0029431D">
      <w:pPr>
        <w:numPr>
          <w:ilvl w:val="0"/>
          <w:numId w:val="35"/>
        </w:numPr>
        <w:shd w:val="clear" w:color="auto" w:fill="FFFFFF"/>
        <w:spacing w:line="276" w:lineRule="auto"/>
        <w:ind w:left="-426" w:firstLine="0"/>
        <w:jc w:val="both"/>
        <w:textAlignment w:val="baseline"/>
      </w:pPr>
      <w:r w:rsidRPr="00A177D8">
        <w:t>Ο Δήμος δεν θα καταβάλλει μεσιτικά δικαιώματα.</w:t>
      </w:r>
    </w:p>
    <w:p w14:paraId="3135C743" w14:textId="77777777" w:rsidR="00821D9B" w:rsidRDefault="00821D9B" w:rsidP="0029431D">
      <w:pPr>
        <w:numPr>
          <w:ilvl w:val="0"/>
          <w:numId w:val="35"/>
        </w:numPr>
        <w:shd w:val="clear" w:color="auto" w:fill="FFFFFF"/>
        <w:spacing w:line="276" w:lineRule="auto"/>
        <w:ind w:left="0" w:hanging="426"/>
        <w:jc w:val="both"/>
        <w:textAlignment w:val="baseline"/>
      </w:pPr>
      <w:r w:rsidRPr="00A177D8">
        <w:t xml:space="preserve">Ο μισθωτής υποχρεούται να διατηρεί και διαφυλάσσει την κατοχή του </w:t>
      </w:r>
      <w:r w:rsidR="00386B5B" w:rsidRPr="00A177D8">
        <w:t>μίσθιου</w:t>
      </w:r>
      <w:r w:rsidRPr="00A177D8">
        <w:t>, τις υπέρ αυτού δουλείες, τα όρια αυτού και εν γένει το μίσθιο, σε καλή κατάσταση, προστατεύοντας αυτό απέναντι σε κάθε καταπάτηση, διαφορετικά ευθύνεται σε αποζημίωση.</w:t>
      </w:r>
    </w:p>
    <w:p w14:paraId="772A219D" w14:textId="77777777" w:rsidR="00821D9B" w:rsidRDefault="00821D9B" w:rsidP="0029431D">
      <w:pPr>
        <w:numPr>
          <w:ilvl w:val="0"/>
          <w:numId w:val="35"/>
        </w:numPr>
        <w:shd w:val="clear" w:color="auto" w:fill="FFFFFF"/>
        <w:spacing w:line="276" w:lineRule="auto"/>
        <w:ind w:left="-426" w:firstLine="0"/>
        <w:jc w:val="both"/>
        <w:textAlignment w:val="baseline"/>
      </w:pPr>
      <w:r w:rsidRPr="00A177D8">
        <w:t>Ο μισθωτής υποχρεούται να διατηρεί το μίσθιο στην κατάσταση που το παρέλαβε.</w:t>
      </w:r>
    </w:p>
    <w:p w14:paraId="265880CB" w14:textId="77777777" w:rsidR="0029431D" w:rsidRDefault="00821D9B" w:rsidP="0029431D">
      <w:pPr>
        <w:numPr>
          <w:ilvl w:val="0"/>
          <w:numId w:val="35"/>
        </w:numPr>
        <w:shd w:val="clear" w:color="auto" w:fill="FFFFFF"/>
        <w:spacing w:line="276" w:lineRule="auto"/>
        <w:ind w:left="0" w:hanging="426"/>
        <w:jc w:val="both"/>
        <w:textAlignment w:val="baseline"/>
      </w:pPr>
      <w:r w:rsidRPr="00A177D8">
        <w:t>Ο μισθωτής υποχρεούται με τη λήξη της μίσθωσης, να παραδώσει το μίσθιο στην κατάσταση στην οποία το παρέλαβε, διαφορετικά ευθύνεται σε αποζημίωση.</w:t>
      </w:r>
    </w:p>
    <w:p w14:paraId="2C51AFDC" w14:textId="77777777" w:rsidR="0029431D" w:rsidRDefault="00821D9B" w:rsidP="0029431D">
      <w:pPr>
        <w:numPr>
          <w:ilvl w:val="0"/>
          <w:numId w:val="35"/>
        </w:numPr>
        <w:shd w:val="clear" w:color="auto" w:fill="FFFFFF"/>
        <w:spacing w:line="276" w:lineRule="auto"/>
        <w:ind w:left="0" w:hanging="426"/>
        <w:jc w:val="both"/>
        <w:textAlignment w:val="baseline"/>
      </w:pPr>
      <w:r w:rsidRPr="00A177D8">
        <w:t>Ο μισθωτής δεν οφείλει καμία αποζημίωση στον εκμισθωτή για φθορές του ακινήτου που οφείλονται στη συνηθισμένη χρήση του, σε κακή κατασκευή του ή στην παλαιότητα αυτού ή σε τυχαίο γεγονός.</w:t>
      </w:r>
    </w:p>
    <w:p w14:paraId="54D442AB" w14:textId="77777777" w:rsidR="00821D9B" w:rsidRDefault="00821D9B" w:rsidP="0029431D">
      <w:pPr>
        <w:numPr>
          <w:ilvl w:val="0"/>
          <w:numId w:val="35"/>
        </w:numPr>
        <w:shd w:val="clear" w:color="auto" w:fill="FFFFFF"/>
        <w:spacing w:line="276" w:lineRule="auto"/>
        <w:ind w:left="0" w:hanging="426"/>
        <w:jc w:val="both"/>
        <w:textAlignment w:val="baseline"/>
      </w:pPr>
      <w:r w:rsidRPr="00A177D8">
        <w:t>Ο εκμισθωτής πρέπει να έχει ασφαλισμένο το οίκημα κατά του πυρός</w:t>
      </w:r>
      <w:r w:rsidR="00E2410E">
        <w:t>.</w:t>
      </w:r>
      <w:r w:rsidR="00565D25">
        <w:t xml:space="preserve"> Προς τούτοις υποχρεούται στην προσκόμιση ασφαλιστηρίου πριν την υπογραφή σχετικής σύμβασης.</w:t>
      </w:r>
    </w:p>
    <w:p w14:paraId="6E0E795A" w14:textId="77777777" w:rsidR="00821D9B" w:rsidRDefault="00821D9B" w:rsidP="0029431D">
      <w:pPr>
        <w:numPr>
          <w:ilvl w:val="0"/>
          <w:numId w:val="35"/>
        </w:numPr>
        <w:shd w:val="clear" w:color="auto" w:fill="FFFFFF"/>
        <w:spacing w:line="276" w:lineRule="auto"/>
        <w:ind w:left="0" w:hanging="426"/>
        <w:jc w:val="both"/>
        <w:textAlignment w:val="baseline"/>
      </w:pPr>
      <w:r w:rsidRPr="00A177D8">
        <w:t>Ο εκμισθωτής υποχρεούται να ενεργήσει με δικά του έξοδα όλες τις εργασίες που αφορούν όλες τις δαπάνες που αφορούν τις εργασίες εγκατάστασης και σύνδεσης ΟΤΕ, ΔΕΗ, Ύδρευσης, αποχέτευσης, τοποθέτησης πυρασφάλειας, ασφάλειας.</w:t>
      </w:r>
    </w:p>
    <w:p w14:paraId="3C526CBA" w14:textId="77777777" w:rsidR="00821D9B" w:rsidRDefault="00821D9B" w:rsidP="0029431D">
      <w:pPr>
        <w:numPr>
          <w:ilvl w:val="0"/>
          <w:numId w:val="35"/>
        </w:numPr>
        <w:shd w:val="clear" w:color="auto" w:fill="FFFFFF"/>
        <w:spacing w:line="276" w:lineRule="auto"/>
        <w:ind w:left="0" w:hanging="426"/>
        <w:jc w:val="both"/>
        <w:textAlignment w:val="baseline"/>
      </w:pPr>
      <w:r w:rsidRPr="00A177D8">
        <w:t>Ο τελευταίος μειοδότης υποχρεούται να παραδώσει το προσφερόμενο μίσθιο κατάλληλο για χρήση σε χρονικό διάστημα (20) είκοσι ημερών από την υπογραφή του μισθωτηρίου συμβολαίου, σύμφωνα με τους όρους της σχετικής Έκθεσης Καταλληλότητας.</w:t>
      </w:r>
    </w:p>
    <w:p w14:paraId="4121FF4D" w14:textId="77777777" w:rsidR="00821D9B" w:rsidRPr="00A177D8" w:rsidRDefault="00821D9B" w:rsidP="0029431D">
      <w:pPr>
        <w:numPr>
          <w:ilvl w:val="0"/>
          <w:numId w:val="35"/>
        </w:numPr>
        <w:shd w:val="clear" w:color="auto" w:fill="FFFFFF"/>
        <w:spacing w:line="276" w:lineRule="auto"/>
        <w:ind w:left="0" w:hanging="426"/>
        <w:jc w:val="both"/>
        <w:textAlignment w:val="baseline"/>
      </w:pPr>
      <w:r w:rsidRPr="00A177D8">
        <w:t xml:space="preserve">Ο εκμισθωτής </w:t>
      </w:r>
      <w:r w:rsidR="008B7D6F">
        <w:t>επι</w:t>
      </w:r>
      <w:r w:rsidR="00386B5B" w:rsidRPr="00A177D8">
        <w:t>βαρύνετ</w:t>
      </w:r>
      <w:r w:rsidR="00C55995">
        <w:t>αι</w:t>
      </w:r>
      <w:r w:rsidRPr="00A177D8">
        <w:t xml:space="preserve"> με όλες τις αναγκαίες δαπάνες καθώς και με την αποκατάσταση ζημιών ή βλαβών που οφείλονται σε τυχαία γεγονότα, ανωτέρα βία και στη συμφωνημένη ή συνήθη χρήση. Ειδικά, σε ότι αφορά ζημιές ή βλάβες που τυχόν παρουσιάσουν οι ηλεκτρολογικές, μηχανολογικές ή υδραυλικές εγκαταστάσεις του κτιρίου και υπό την προϋπόθεση ότι δεν οφείλονται σε κακή χρήση από τον μισθωτή, συμφωνείται ότι ο εκμισθωτής υποχρεούται μέσα σε προθεσμία πέντε (5) ημερών από τη γραπτή ειδοποίησή του από το μισθωτή να τις επισκευάζει. Μετά την πάροδο του πενθημέρου, ο μισθωτής, δικαιούται να επισκευάζει τις εν λόγω βλάβες ή ζημιές με δικές του δαπάνες και να συμψηφίζει τη σχετική δαπάνη με οφειλόμενα μισθώματα, κατόπιν αποδόσεως των σχετικών παραστατικών. Το ίδιο θα γίνεται και σε περίπτωση ανάγκης επισκευής των πάγιων εγκαταστάσεων, εφόσον αυτή δεν προέρχεται από κακή χρήση.</w:t>
      </w:r>
    </w:p>
    <w:p w14:paraId="504BFDBF" w14:textId="77777777" w:rsidR="0037023A" w:rsidRPr="00A177D8" w:rsidRDefault="0037023A" w:rsidP="00A177D8">
      <w:pPr>
        <w:shd w:val="clear" w:color="auto" w:fill="FFFFFF"/>
        <w:spacing w:line="276" w:lineRule="auto"/>
        <w:ind w:left="720"/>
        <w:jc w:val="both"/>
        <w:textAlignment w:val="baseline"/>
      </w:pPr>
    </w:p>
    <w:p w14:paraId="0E525AE3" w14:textId="77777777" w:rsidR="008B7D6F" w:rsidRDefault="008B7D6F" w:rsidP="0029431D">
      <w:pPr>
        <w:shd w:val="clear" w:color="auto" w:fill="FFFFFF"/>
        <w:spacing w:line="276" w:lineRule="auto"/>
        <w:jc w:val="center"/>
        <w:textAlignment w:val="baseline"/>
        <w:rPr>
          <w:b/>
          <w:u w:val="single"/>
          <w:bdr w:val="none" w:sz="0" w:space="0" w:color="auto" w:frame="1"/>
        </w:rPr>
      </w:pPr>
    </w:p>
    <w:p w14:paraId="0875696B" w14:textId="77777777" w:rsidR="00821D9B" w:rsidRPr="00A177D8" w:rsidRDefault="00821D9B" w:rsidP="0029431D">
      <w:pPr>
        <w:shd w:val="clear" w:color="auto" w:fill="FFFFFF"/>
        <w:spacing w:line="276" w:lineRule="auto"/>
        <w:jc w:val="center"/>
        <w:textAlignment w:val="baseline"/>
        <w:rPr>
          <w:b/>
        </w:rPr>
      </w:pPr>
      <w:r w:rsidRPr="00A177D8">
        <w:rPr>
          <w:b/>
          <w:u w:val="single"/>
          <w:bdr w:val="none" w:sz="0" w:space="0" w:color="auto" w:frame="1"/>
        </w:rPr>
        <w:t xml:space="preserve">Άρθρο </w:t>
      </w:r>
      <w:r w:rsidR="007462BA" w:rsidRPr="00A177D8">
        <w:rPr>
          <w:b/>
          <w:u w:val="single"/>
          <w:bdr w:val="none" w:sz="0" w:space="0" w:color="auto" w:frame="1"/>
        </w:rPr>
        <w:t>7</w:t>
      </w:r>
    </w:p>
    <w:p w14:paraId="1B59F521" w14:textId="77777777" w:rsidR="00821D9B" w:rsidRPr="00A177D8" w:rsidRDefault="00821D9B" w:rsidP="0029431D">
      <w:pPr>
        <w:shd w:val="clear" w:color="auto" w:fill="FFFFFF"/>
        <w:spacing w:after="240" w:line="276" w:lineRule="auto"/>
        <w:ind w:left="-426" w:firstLine="426"/>
        <w:jc w:val="both"/>
        <w:textAlignment w:val="baseline"/>
      </w:pPr>
      <w:r w:rsidRPr="00A177D8">
        <w:t>Σε περίπτωση που μεταβιβαστεί το ακίνητο που θα μισθωθεί, ο νέος κύριος αναλαμβάνει όλες τις υποχρεώσεις του πωλητή από την παρούσα μίσθωση, ο δε εκμισθωτής είναι υποχρεωμένος πριν μεταβιβάσει το ακίνητο να γνωστοποιήσει εγγράφως στο Δήμο τα πλήρη στοιχεία του αγοραστή.</w:t>
      </w:r>
    </w:p>
    <w:p w14:paraId="651DC2DC" w14:textId="77777777" w:rsidR="00821D9B" w:rsidRPr="00A177D8" w:rsidRDefault="00821D9B" w:rsidP="0029431D">
      <w:pPr>
        <w:shd w:val="clear" w:color="auto" w:fill="FFFFFF"/>
        <w:spacing w:line="276" w:lineRule="auto"/>
        <w:jc w:val="center"/>
        <w:textAlignment w:val="baseline"/>
        <w:rPr>
          <w:b/>
        </w:rPr>
      </w:pPr>
      <w:r w:rsidRPr="00A177D8">
        <w:rPr>
          <w:b/>
          <w:u w:val="single"/>
          <w:bdr w:val="none" w:sz="0" w:space="0" w:color="auto" w:frame="1"/>
        </w:rPr>
        <w:t xml:space="preserve">Άρθρο </w:t>
      </w:r>
      <w:r w:rsidR="007462BA" w:rsidRPr="00A177D8">
        <w:rPr>
          <w:b/>
          <w:u w:val="single"/>
          <w:bdr w:val="none" w:sz="0" w:space="0" w:color="auto" w:frame="1"/>
        </w:rPr>
        <w:t>8</w:t>
      </w:r>
    </w:p>
    <w:p w14:paraId="41C963E3" w14:textId="77777777" w:rsidR="00821D9B" w:rsidRPr="00A177D8" w:rsidRDefault="00821D9B" w:rsidP="00A177D8">
      <w:pPr>
        <w:shd w:val="clear" w:color="auto" w:fill="FFFFFF"/>
        <w:spacing w:after="240" w:line="276" w:lineRule="auto"/>
        <w:jc w:val="both"/>
        <w:textAlignment w:val="baseline"/>
      </w:pPr>
      <w:r w:rsidRPr="00A177D8">
        <w:t>Απαγορεύεται απολύτως η σιωπηρή αναμίσθωση και η υπεκμίσθωση.</w:t>
      </w:r>
    </w:p>
    <w:p w14:paraId="6609DFDE" w14:textId="77777777" w:rsidR="00821D9B" w:rsidRPr="00A177D8" w:rsidRDefault="00821D9B" w:rsidP="0029431D">
      <w:pPr>
        <w:shd w:val="clear" w:color="auto" w:fill="FFFFFF"/>
        <w:spacing w:line="276" w:lineRule="auto"/>
        <w:jc w:val="center"/>
        <w:textAlignment w:val="baseline"/>
        <w:rPr>
          <w:b/>
        </w:rPr>
      </w:pPr>
      <w:r w:rsidRPr="00A177D8">
        <w:rPr>
          <w:b/>
          <w:u w:val="single"/>
          <w:bdr w:val="none" w:sz="0" w:space="0" w:color="auto" w:frame="1"/>
        </w:rPr>
        <w:lastRenderedPageBreak/>
        <w:t xml:space="preserve">Άρθρο </w:t>
      </w:r>
      <w:r w:rsidR="007462BA" w:rsidRPr="00A177D8">
        <w:rPr>
          <w:b/>
          <w:u w:val="single"/>
          <w:bdr w:val="none" w:sz="0" w:space="0" w:color="auto" w:frame="1"/>
        </w:rPr>
        <w:t>9</w:t>
      </w:r>
    </w:p>
    <w:p w14:paraId="23DE30C6" w14:textId="77777777" w:rsidR="00821D9B" w:rsidRPr="00A177D8" w:rsidRDefault="00821D9B" w:rsidP="0029431D">
      <w:pPr>
        <w:shd w:val="clear" w:color="auto" w:fill="FFFFFF"/>
        <w:spacing w:after="240" w:line="276" w:lineRule="auto"/>
        <w:ind w:left="-426" w:firstLine="426"/>
        <w:jc w:val="both"/>
        <w:textAlignment w:val="baseline"/>
      </w:pPr>
      <w:r w:rsidRPr="00A177D8">
        <w:t>Ο εκμισθωτής με υπεύθυνη δήλωσή του δηλώνει ότι θα παραιτηθεί του δικαιώματος ιδιόχρησης σε περίπτωση κατακύρωσης της μίσθωσης σε αυτόν.</w:t>
      </w:r>
    </w:p>
    <w:p w14:paraId="1E01EFB4" w14:textId="77777777" w:rsidR="00821D9B" w:rsidRPr="00A177D8" w:rsidRDefault="00821D9B" w:rsidP="0029431D">
      <w:pPr>
        <w:shd w:val="clear" w:color="auto" w:fill="FFFFFF"/>
        <w:spacing w:line="276" w:lineRule="auto"/>
        <w:jc w:val="center"/>
        <w:textAlignment w:val="baseline"/>
        <w:rPr>
          <w:b/>
        </w:rPr>
      </w:pPr>
      <w:r w:rsidRPr="00A177D8">
        <w:rPr>
          <w:b/>
          <w:u w:val="single"/>
          <w:bdr w:val="none" w:sz="0" w:space="0" w:color="auto" w:frame="1"/>
        </w:rPr>
        <w:t>Άρθρο 1</w:t>
      </w:r>
      <w:r w:rsidR="007462BA" w:rsidRPr="00A177D8">
        <w:rPr>
          <w:b/>
          <w:u w:val="single"/>
          <w:bdr w:val="none" w:sz="0" w:space="0" w:color="auto" w:frame="1"/>
        </w:rPr>
        <w:t>0</w:t>
      </w:r>
    </w:p>
    <w:p w14:paraId="4B5582B7" w14:textId="77777777" w:rsidR="0029431D" w:rsidRPr="0029431D" w:rsidRDefault="00821D9B" w:rsidP="0029431D">
      <w:pPr>
        <w:shd w:val="clear" w:color="auto" w:fill="FFFFFF"/>
        <w:spacing w:after="240" w:line="276" w:lineRule="auto"/>
        <w:ind w:left="-426" w:firstLine="426"/>
        <w:jc w:val="both"/>
        <w:textAlignment w:val="baseline"/>
      </w:pPr>
      <w:r w:rsidRPr="00A177D8">
        <w:t xml:space="preserve">Ο Δήμος ως μισθωτής μπορεί να προβεί κατά τη διάρκεια της μίσθωσης, χωρίς καμιά </w:t>
      </w:r>
      <w:r w:rsidRPr="0029431D">
        <w:t>αποζημίωση στον εκμισθωτή, σε μονομερή λύση της σύμβασης εάν:</w:t>
      </w:r>
    </w:p>
    <w:p w14:paraId="2A847468" w14:textId="77777777" w:rsidR="00821D9B" w:rsidRPr="0029431D" w:rsidRDefault="00821D9B" w:rsidP="0029431D">
      <w:pPr>
        <w:pStyle w:val="a5"/>
        <w:numPr>
          <w:ilvl w:val="0"/>
          <w:numId w:val="36"/>
        </w:numPr>
        <w:shd w:val="clear" w:color="auto" w:fill="FFFFFF"/>
        <w:tabs>
          <w:tab w:val="left" w:pos="-426"/>
        </w:tabs>
        <w:spacing w:after="240"/>
        <w:jc w:val="both"/>
        <w:textAlignment w:val="baseline"/>
        <w:rPr>
          <w:rFonts w:ascii="Times New Roman" w:hAnsi="Times New Roman"/>
          <w:sz w:val="24"/>
          <w:szCs w:val="24"/>
        </w:rPr>
      </w:pPr>
      <w:r w:rsidRPr="0029431D">
        <w:rPr>
          <w:rFonts w:ascii="Times New Roman" w:hAnsi="Times New Roman"/>
          <w:sz w:val="24"/>
          <w:szCs w:val="24"/>
        </w:rPr>
        <w:t>Καταργηθεί η  στεγαζόμενη σχολική μονάδα εν όλο ή εν μέρει, ή επεκταθεί έτσι ώστε το μίσθιο να μην εξυπηρετεί πλέον τις ανάγκες του.</w:t>
      </w:r>
    </w:p>
    <w:p w14:paraId="36729006" w14:textId="77777777" w:rsidR="00821D9B" w:rsidRPr="0029431D" w:rsidRDefault="00821D9B" w:rsidP="00A177D8">
      <w:pPr>
        <w:numPr>
          <w:ilvl w:val="0"/>
          <w:numId w:val="36"/>
        </w:numPr>
        <w:shd w:val="clear" w:color="auto" w:fill="FFFFFF"/>
        <w:spacing w:line="276" w:lineRule="auto"/>
        <w:jc w:val="both"/>
        <w:textAlignment w:val="baseline"/>
      </w:pPr>
      <w:r w:rsidRPr="0029431D">
        <w:t>Μεταφερθεί σε ιδιόκτητο ή δωρεάν παραχωρημένο για το λόγο αυτό κατάλληλο ακίνητο του Δήμου</w:t>
      </w:r>
    </w:p>
    <w:p w14:paraId="640C12A4" w14:textId="77777777" w:rsidR="007462BA" w:rsidRPr="00A177D8" w:rsidRDefault="007462BA" w:rsidP="00A177D8">
      <w:pPr>
        <w:shd w:val="clear" w:color="auto" w:fill="FFFFFF"/>
        <w:spacing w:line="276" w:lineRule="auto"/>
        <w:ind w:left="720"/>
        <w:jc w:val="both"/>
        <w:textAlignment w:val="baseline"/>
      </w:pPr>
    </w:p>
    <w:p w14:paraId="3E33FCF6" w14:textId="77777777" w:rsidR="00821D9B" w:rsidRPr="00A177D8" w:rsidRDefault="00821D9B" w:rsidP="0029431D">
      <w:pPr>
        <w:shd w:val="clear" w:color="auto" w:fill="FFFFFF"/>
        <w:spacing w:after="240" w:line="276" w:lineRule="auto"/>
        <w:ind w:left="-426" w:firstLine="426"/>
        <w:jc w:val="both"/>
        <w:textAlignment w:val="baseline"/>
      </w:pPr>
      <w:r w:rsidRPr="00A177D8">
        <w:t>Σε όλες τις παραπάνω περιπτώσεις, ο Δήμος υποχρεούται να ειδοποιήσει τον εκμισθωτή εγγράφως τριάντα (30) τουλάχιστον ημέρες</w:t>
      </w:r>
      <w:r w:rsidR="00C55995">
        <w:t xml:space="preserve"> </w:t>
      </w:r>
      <w:r w:rsidR="00CE1F6A">
        <w:t>νωρίτερα</w:t>
      </w:r>
      <w:r w:rsidRPr="00A177D8">
        <w:t>.</w:t>
      </w:r>
    </w:p>
    <w:p w14:paraId="6B7C4BF8" w14:textId="77777777" w:rsidR="00821D9B" w:rsidRPr="00A177D8" w:rsidRDefault="00821D9B" w:rsidP="0029431D">
      <w:pPr>
        <w:shd w:val="clear" w:color="auto" w:fill="FFFFFF"/>
        <w:spacing w:after="240" w:line="276" w:lineRule="auto"/>
        <w:jc w:val="center"/>
        <w:textAlignment w:val="baseline"/>
        <w:rPr>
          <w:b/>
        </w:rPr>
      </w:pPr>
      <w:r w:rsidRPr="00A177D8">
        <w:rPr>
          <w:b/>
          <w:u w:val="single"/>
          <w:bdr w:val="none" w:sz="0" w:space="0" w:color="auto" w:frame="1"/>
        </w:rPr>
        <w:t>Άρθρο 1</w:t>
      </w:r>
      <w:r w:rsidR="007462BA" w:rsidRPr="00A177D8">
        <w:rPr>
          <w:b/>
          <w:u w:val="single"/>
          <w:bdr w:val="none" w:sz="0" w:space="0" w:color="auto" w:frame="1"/>
        </w:rPr>
        <w:t>1</w:t>
      </w:r>
    </w:p>
    <w:p w14:paraId="1A7B6ACC" w14:textId="77777777" w:rsidR="00821D9B" w:rsidRPr="00A177D8" w:rsidRDefault="00821D9B" w:rsidP="0029431D">
      <w:pPr>
        <w:shd w:val="clear" w:color="auto" w:fill="FFFFFF"/>
        <w:spacing w:after="240" w:line="276" w:lineRule="auto"/>
        <w:ind w:left="-426" w:firstLine="426"/>
        <w:jc w:val="both"/>
        <w:textAlignment w:val="baseline"/>
        <w:rPr>
          <w:b/>
        </w:rPr>
      </w:pPr>
      <w:r w:rsidRPr="00A177D8">
        <w:t>Τα έξοδα της δημοσίευσης της παρούσας βαρύνουν τον ιδιοκτήτη – εκμισθωτή του ακινήτου που θα μισθωθεί.</w:t>
      </w:r>
    </w:p>
    <w:p w14:paraId="0BBCD7C6" w14:textId="77777777" w:rsidR="00821D9B" w:rsidRPr="00A177D8" w:rsidRDefault="00821D9B" w:rsidP="0029431D">
      <w:pPr>
        <w:shd w:val="clear" w:color="auto" w:fill="FFFFFF"/>
        <w:spacing w:after="240" w:line="276" w:lineRule="auto"/>
        <w:jc w:val="center"/>
        <w:textAlignment w:val="baseline"/>
        <w:rPr>
          <w:b/>
        </w:rPr>
      </w:pPr>
      <w:r w:rsidRPr="00A177D8">
        <w:rPr>
          <w:b/>
          <w:u w:val="single"/>
          <w:bdr w:val="none" w:sz="0" w:space="0" w:color="auto" w:frame="1"/>
        </w:rPr>
        <w:t>Άρθρο 1</w:t>
      </w:r>
      <w:r w:rsidR="007462BA" w:rsidRPr="00A177D8">
        <w:rPr>
          <w:b/>
          <w:u w:val="single"/>
          <w:bdr w:val="none" w:sz="0" w:space="0" w:color="auto" w:frame="1"/>
        </w:rPr>
        <w:t>2</w:t>
      </w:r>
    </w:p>
    <w:p w14:paraId="5DCFFD53" w14:textId="1450FB56" w:rsidR="000171A0" w:rsidRDefault="00821D9B" w:rsidP="004C617B">
      <w:pPr>
        <w:shd w:val="clear" w:color="auto" w:fill="FFFFFF"/>
        <w:spacing w:after="240" w:line="276" w:lineRule="auto"/>
        <w:ind w:left="-426" w:firstLine="426"/>
        <w:jc w:val="both"/>
        <w:textAlignment w:val="baseline"/>
      </w:pPr>
      <w:r w:rsidRPr="00A177D8">
        <w:t>Για ότι δεν ρυθμίζεται από την παρούσα διακήρυξη έχουν εφαρμογή οι διατάξεις του ν. 3463/06 «Κώδικας Δήμων και Κοινοτήτων», του Π.Δ. 270/81 και οι διατάξεις του Αστικού Κώδικα περί μισθώσεων.</w:t>
      </w:r>
    </w:p>
    <w:p w14:paraId="01C6C99E" w14:textId="77777777" w:rsidR="004C617B" w:rsidRDefault="004C617B" w:rsidP="004C617B">
      <w:pPr>
        <w:shd w:val="clear" w:color="auto" w:fill="FFFFFF"/>
        <w:spacing w:after="240" w:line="276" w:lineRule="auto"/>
        <w:ind w:left="-426" w:firstLine="426"/>
        <w:jc w:val="both"/>
        <w:textAlignment w:val="baseline"/>
      </w:pPr>
    </w:p>
    <w:p w14:paraId="34DF5740" w14:textId="77230DF6" w:rsidR="004C617B" w:rsidRDefault="004C617B" w:rsidP="001054DE">
      <w:pPr>
        <w:spacing w:line="276" w:lineRule="auto"/>
      </w:pPr>
      <w:bookmarkStart w:id="2" w:name="_GoBack"/>
      <w:bookmarkEnd w:id="2"/>
    </w:p>
    <w:p w14:paraId="515A07FB" w14:textId="05F0F883" w:rsidR="004C617B" w:rsidRDefault="004C617B" w:rsidP="001054DE">
      <w:pPr>
        <w:spacing w:line="276" w:lineRule="auto"/>
      </w:pPr>
    </w:p>
    <w:p w14:paraId="087A6248" w14:textId="77777777" w:rsidR="004C617B" w:rsidRDefault="004C617B" w:rsidP="001054DE">
      <w:pPr>
        <w:spacing w:line="276" w:lineRule="auto"/>
      </w:pPr>
    </w:p>
    <w:p w14:paraId="31EF56AA" w14:textId="55961DDC" w:rsidR="008B7D6F" w:rsidRDefault="003112CA" w:rsidP="008B7D6F">
      <w:pPr>
        <w:spacing w:line="276" w:lineRule="auto"/>
        <w:ind w:left="3600" w:firstLine="720"/>
      </w:pPr>
      <w:r>
        <w:t xml:space="preserve">Ο </w:t>
      </w:r>
      <w:r w:rsidR="008B7D6F">
        <w:t xml:space="preserve">ΔΗΜΑΡΧΟΣ  </w:t>
      </w:r>
      <w:r w:rsidR="00884891" w:rsidRPr="00A177D8">
        <w:t>ΚΑΛΥΜΝΙΩΝ</w:t>
      </w:r>
    </w:p>
    <w:p w14:paraId="45DC8742" w14:textId="77777777" w:rsidR="0062485F" w:rsidRDefault="0062485F" w:rsidP="008B7D6F">
      <w:pPr>
        <w:spacing w:line="276" w:lineRule="auto"/>
        <w:ind w:left="3600" w:firstLine="720"/>
      </w:pPr>
    </w:p>
    <w:p w14:paraId="383DBE1A" w14:textId="77777777" w:rsidR="008B7D6F" w:rsidRDefault="008B7D6F" w:rsidP="008B7D6F">
      <w:pPr>
        <w:spacing w:line="276" w:lineRule="auto"/>
        <w:ind w:left="3600" w:firstLine="720"/>
      </w:pPr>
    </w:p>
    <w:p w14:paraId="33B2BE18" w14:textId="7DE71F62" w:rsidR="00821D9B" w:rsidRPr="00A177D8" w:rsidRDefault="008B7D6F" w:rsidP="008B7D6F">
      <w:pPr>
        <w:spacing w:line="276" w:lineRule="auto"/>
        <w:ind w:left="3600" w:firstLine="720"/>
      </w:pPr>
      <w:r>
        <w:t xml:space="preserve"> </w:t>
      </w:r>
      <w:r w:rsidR="003112CA">
        <w:t>ΜΑΣΤΡΟΚΟΥΚΟΣ ΙΩΑΝΝΗΣ</w:t>
      </w:r>
      <w:r>
        <w:t xml:space="preserve">         </w:t>
      </w:r>
    </w:p>
    <w:p w14:paraId="7F04DDD2" w14:textId="77777777" w:rsidR="00821D9B" w:rsidRPr="00A177D8" w:rsidRDefault="00821D9B" w:rsidP="00A177D8">
      <w:pPr>
        <w:spacing w:before="120" w:after="120" w:line="276" w:lineRule="auto"/>
        <w:jc w:val="both"/>
      </w:pPr>
      <w:r w:rsidRPr="00A177D8">
        <w:tab/>
      </w:r>
      <w:r w:rsidRPr="00A177D8">
        <w:tab/>
      </w:r>
    </w:p>
    <w:p w14:paraId="78BEC216" w14:textId="77777777" w:rsidR="00821D9B" w:rsidRPr="00A177D8" w:rsidRDefault="00821D9B" w:rsidP="00A177D8">
      <w:pPr>
        <w:spacing w:before="120" w:after="120" w:line="276" w:lineRule="auto"/>
        <w:jc w:val="both"/>
      </w:pPr>
    </w:p>
    <w:p w14:paraId="4928CF7C" w14:textId="77777777" w:rsidR="00821D9B" w:rsidRPr="00A177D8" w:rsidRDefault="00821D9B" w:rsidP="00A177D8">
      <w:pPr>
        <w:spacing w:before="120" w:after="120" w:line="276" w:lineRule="auto"/>
        <w:jc w:val="both"/>
      </w:pPr>
    </w:p>
    <w:p w14:paraId="3DACADE0" w14:textId="77777777" w:rsidR="00821D9B" w:rsidRPr="00A177D8" w:rsidRDefault="00821D9B" w:rsidP="00A177D8">
      <w:pPr>
        <w:spacing w:before="120" w:after="120" w:line="276" w:lineRule="auto"/>
        <w:jc w:val="both"/>
      </w:pPr>
    </w:p>
    <w:p w14:paraId="24973E72" w14:textId="77777777" w:rsidR="00821D9B" w:rsidRPr="00A177D8" w:rsidRDefault="00821D9B" w:rsidP="00A177D8">
      <w:pPr>
        <w:spacing w:before="120" w:after="120" w:line="276" w:lineRule="auto"/>
        <w:jc w:val="both"/>
      </w:pPr>
    </w:p>
    <w:p w14:paraId="59436D9C" w14:textId="77777777" w:rsidR="00821D9B" w:rsidRPr="00A177D8" w:rsidRDefault="00821D9B" w:rsidP="00A177D8">
      <w:pPr>
        <w:spacing w:before="120" w:after="120" w:line="276" w:lineRule="auto"/>
        <w:jc w:val="both"/>
      </w:pPr>
    </w:p>
    <w:p w14:paraId="0AD0DD7B" w14:textId="77777777" w:rsidR="00821D9B" w:rsidRPr="00A177D8" w:rsidRDefault="00821D9B" w:rsidP="00A177D8">
      <w:pPr>
        <w:spacing w:before="120" w:after="120" w:line="276" w:lineRule="auto"/>
        <w:jc w:val="both"/>
      </w:pPr>
    </w:p>
    <w:sectPr w:rsidR="00821D9B" w:rsidRPr="00A177D8" w:rsidSect="008B7D6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880DB" w14:textId="77777777" w:rsidR="00FD4ABF" w:rsidRDefault="00FD4ABF" w:rsidP="00652769">
      <w:r>
        <w:separator/>
      </w:r>
    </w:p>
  </w:endnote>
  <w:endnote w:type="continuationSeparator" w:id="0">
    <w:p w14:paraId="54BEB8E6" w14:textId="77777777" w:rsidR="00FD4ABF" w:rsidRDefault="00FD4ABF" w:rsidP="0065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Helvetica">
    <w:altName w:val="Times New Roman"/>
    <w:charset w:val="00"/>
    <w:family w:val="auto"/>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8AA8A" w14:textId="77777777" w:rsidR="00386B5B" w:rsidRDefault="00386B5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1427"/>
      <w:docPartObj>
        <w:docPartGallery w:val="Page Numbers (Bottom of Page)"/>
        <w:docPartUnique/>
      </w:docPartObj>
    </w:sdtPr>
    <w:sdtEndPr/>
    <w:sdtContent>
      <w:p w14:paraId="3510E056" w14:textId="77777777" w:rsidR="00386B5B" w:rsidRDefault="000E6F7B">
        <w:pPr>
          <w:pStyle w:val="a7"/>
          <w:jc w:val="center"/>
        </w:pPr>
        <w:r>
          <w:fldChar w:fldCharType="begin"/>
        </w:r>
        <w:r w:rsidR="00386B5B">
          <w:instrText>PAGE   \* MERGEFORMAT</w:instrText>
        </w:r>
        <w:r>
          <w:fldChar w:fldCharType="separate"/>
        </w:r>
        <w:r w:rsidR="008B7D6F">
          <w:rPr>
            <w:noProof/>
          </w:rPr>
          <w:t>2</w:t>
        </w:r>
        <w:r>
          <w:fldChar w:fldCharType="end"/>
        </w:r>
      </w:p>
    </w:sdtContent>
  </w:sdt>
  <w:p w14:paraId="637B0254" w14:textId="77777777" w:rsidR="00386B5B" w:rsidRDefault="00386B5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E349D" w14:textId="77777777" w:rsidR="00386B5B" w:rsidRDefault="00386B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31B6E" w14:textId="77777777" w:rsidR="00FD4ABF" w:rsidRDefault="00FD4ABF" w:rsidP="00652769">
      <w:r>
        <w:separator/>
      </w:r>
    </w:p>
  </w:footnote>
  <w:footnote w:type="continuationSeparator" w:id="0">
    <w:p w14:paraId="2C084500" w14:textId="77777777" w:rsidR="00FD4ABF" w:rsidRDefault="00FD4ABF" w:rsidP="00652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94D6E" w14:textId="77777777" w:rsidR="00386B5B" w:rsidRDefault="00386B5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350B" w14:textId="77777777" w:rsidR="00386B5B" w:rsidRDefault="00386B5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03866" w14:textId="77777777" w:rsidR="00386B5B" w:rsidRDefault="00386B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031"/>
    <w:multiLevelType w:val="hybridMultilevel"/>
    <w:tmpl w:val="240ADC0C"/>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1" w15:restartNumberingAfterBreak="0">
    <w:nsid w:val="01AF39CF"/>
    <w:multiLevelType w:val="hybridMultilevel"/>
    <w:tmpl w:val="F26A8B8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02EB2018"/>
    <w:multiLevelType w:val="multilevel"/>
    <w:tmpl w:val="FDD6A872"/>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6E8289E"/>
    <w:multiLevelType w:val="multilevel"/>
    <w:tmpl w:val="966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81B14"/>
    <w:multiLevelType w:val="hybridMultilevel"/>
    <w:tmpl w:val="240ADC0C"/>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5" w15:restartNumberingAfterBreak="0">
    <w:nsid w:val="103C03F7"/>
    <w:multiLevelType w:val="multilevel"/>
    <w:tmpl w:val="8482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34581D"/>
    <w:multiLevelType w:val="multilevel"/>
    <w:tmpl w:val="1F4E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7196E"/>
    <w:multiLevelType w:val="hybridMultilevel"/>
    <w:tmpl w:val="807A4DB0"/>
    <w:lvl w:ilvl="0" w:tplc="0408000F">
      <w:start w:val="1"/>
      <w:numFmt w:val="decimal"/>
      <w:lvlText w:val="%1."/>
      <w:lvlJc w:val="left"/>
      <w:pPr>
        <w:ind w:left="840" w:hanging="360"/>
      </w:pPr>
      <w:rPr>
        <w:rFonts w:cs="Times New Roman"/>
      </w:rPr>
    </w:lvl>
    <w:lvl w:ilvl="1" w:tplc="04080019" w:tentative="1">
      <w:start w:val="1"/>
      <w:numFmt w:val="lowerLetter"/>
      <w:lvlText w:val="%2."/>
      <w:lvlJc w:val="left"/>
      <w:pPr>
        <w:ind w:left="1560" w:hanging="360"/>
      </w:pPr>
      <w:rPr>
        <w:rFonts w:cs="Times New Roman"/>
      </w:rPr>
    </w:lvl>
    <w:lvl w:ilvl="2" w:tplc="0408001B" w:tentative="1">
      <w:start w:val="1"/>
      <w:numFmt w:val="lowerRoman"/>
      <w:lvlText w:val="%3."/>
      <w:lvlJc w:val="right"/>
      <w:pPr>
        <w:ind w:left="2280" w:hanging="180"/>
      </w:pPr>
      <w:rPr>
        <w:rFonts w:cs="Times New Roman"/>
      </w:rPr>
    </w:lvl>
    <w:lvl w:ilvl="3" w:tplc="0408000F" w:tentative="1">
      <w:start w:val="1"/>
      <w:numFmt w:val="decimal"/>
      <w:lvlText w:val="%4."/>
      <w:lvlJc w:val="left"/>
      <w:pPr>
        <w:ind w:left="3000" w:hanging="360"/>
      </w:pPr>
      <w:rPr>
        <w:rFonts w:cs="Times New Roman"/>
      </w:rPr>
    </w:lvl>
    <w:lvl w:ilvl="4" w:tplc="04080019" w:tentative="1">
      <w:start w:val="1"/>
      <w:numFmt w:val="lowerLetter"/>
      <w:lvlText w:val="%5."/>
      <w:lvlJc w:val="left"/>
      <w:pPr>
        <w:ind w:left="3720" w:hanging="360"/>
      </w:pPr>
      <w:rPr>
        <w:rFonts w:cs="Times New Roman"/>
      </w:rPr>
    </w:lvl>
    <w:lvl w:ilvl="5" w:tplc="0408001B" w:tentative="1">
      <w:start w:val="1"/>
      <w:numFmt w:val="lowerRoman"/>
      <w:lvlText w:val="%6."/>
      <w:lvlJc w:val="right"/>
      <w:pPr>
        <w:ind w:left="4440" w:hanging="180"/>
      </w:pPr>
      <w:rPr>
        <w:rFonts w:cs="Times New Roman"/>
      </w:rPr>
    </w:lvl>
    <w:lvl w:ilvl="6" w:tplc="0408000F" w:tentative="1">
      <w:start w:val="1"/>
      <w:numFmt w:val="decimal"/>
      <w:lvlText w:val="%7."/>
      <w:lvlJc w:val="left"/>
      <w:pPr>
        <w:ind w:left="5160" w:hanging="360"/>
      </w:pPr>
      <w:rPr>
        <w:rFonts w:cs="Times New Roman"/>
      </w:rPr>
    </w:lvl>
    <w:lvl w:ilvl="7" w:tplc="04080019" w:tentative="1">
      <w:start w:val="1"/>
      <w:numFmt w:val="lowerLetter"/>
      <w:lvlText w:val="%8."/>
      <w:lvlJc w:val="left"/>
      <w:pPr>
        <w:ind w:left="5880" w:hanging="360"/>
      </w:pPr>
      <w:rPr>
        <w:rFonts w:cs="Times New Roman"/>
      </w:rPr>
    </w:lvl>
    <w:lvl w:ilvl="8" w:tplc="0408001B" w:tentative="1">
      <w:start w:val="1"/>
      <w:numFmt w:val="lowerRoman"/>
      <w:lvlText w:val="%9."/>
      <w:lvlJc w:val="right"/>
      <w:pPr>
        <w:ind w:left="6600" w:hanging="180"/>
      </w:pPr>
      <w:rPr>
        <w:rFonts w:cs="Times New Roman"/>
      </w:rPr>
    </w:lvl>
  </w:abstractNum>
  <w:abstractNum w:abstractNumId="8" w15:restartNumberingAfterBreak="0">
    <w:nsid w:val="208700B1"/>
    <w:multiLevelType w:val="multilevel"/>
    <w:tmpl w:val="569288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A63618E"/>
    <w:multiLevelType w:val="multilevel"/>
    <w:tmpl w:val="BFA8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9628A"/>
    <w:multiLevelType w:val="hybridMultilevel"/>
    <w:tmpl w:val="D180B9EE"/>
    <w:lvl w:ilvl="0" w:tplc="6D084A1E">
      <w:start w:val="1"/>
      <w:numFmt w:val="decimal"/>
      <w:lvlText w:val="%1."/>
      <w:lvlJc w:val="left"/>
      <w:pPr>
        <w:tabs>
          <w:tab w:val="num" w:pos="1065"/>
        </w:tabs>
        <w:ind w:left="1065" w:hanging="360"/>
      </w:pPr>
      <w:rPr>
        <w:rFonts w:cs="Times New Roman" w:hint="default"/>
      </w:rPr>
    </w:lvl>
    <w:lvl w:ilvl="1" w:tplc="04080019" w:tentative="1">
      <w:start w:val="1"/>
      <w:numFmt w:val="lowerLetter"/>
      <w:lvlText w:val="%2."/>
      <w:lvlJc w:val="left"/>
      <w:pPr>
        <w:tabs>
          <w:tab w:val="num" w:pos="1785"/>
        </w:tabs>
        <w:ind w:left="1785" w:hanging="360"/>
      </w:pPr>
      <w:rPr>
        <w:rFonts w:cs="Times New Roman"/>
      </w:rPr>
    </w:lvl>
    <w:lvl w:ilvl="2" w:tplc="0408001B" w:tentative="1">
      <w:start w:val="1"/>
      <w:numFmt w:val="lowerRoman"/>
      <w:lvlText w:val="%3."/>
      <w:lvlJc w:val="right"/>
      <w:pPr>
        <w:tabs>
          <w:tab w:val="num" w:pos="2505"/>
        </w:tabs>
        <w:ind w:left="2505" w:hanging="180"/>
      </w:pPr>
      <w:rPr>
        <w:rFonts w:cs="Times New Roman"/>
      </w:rPr>
    </w:lvl>
    <w:lvl w:ilvl="3" w:tplc="0408000F" w:tentative="1">
      <w:start w:val="1"/>
      <w:numFmt w:val="decimal"/>
      <w:lvlText w:val="%4."/>
      <w:lvlJc w:val="left"/>
      <w:pPr>
        <w:tabs>
          <w:tab w:val="num" w:pos="3225"/>
        </w:tabs>
        <w:ind w:left="3225" w:hanging="360"/>
      </w:pPr>
      <w:rPr>
        <w:rFonts w:cs="Times New Roman"/>
      </w:rPr>
    </w:lvl>
    <w:lvl w:ilvl="4" w:tplc="04080019" w:tentative="1">
      <w:start w:val="1"/>
      <w:numFmt w:val="lowerLetter"/>
      <w:lvlText w:val="%5."/>
      <w:lvlJc w:val="left"/>
      <w:pPr>
        <w:tabs>
          <w:tab w:val="num" w:pos="3945"/>
        </w:tabs>
        <w:ind w:left="3945" w:hanging="360"/>
      </w:pPr>
      <w:rPr>
        <w:rFonts w:cs="Times New Roman"/>
      </w:rPr>
    </w:lvl>
    <w:lvl w:ilvl="5" w:tplc="0408001B" w:tentative="1">
      <w:start w:val="1"/>
      <w:numFmt w:val="lowerRoman"/>
      <w:lvlText w:val="%6."/>
      <w:lvlJc w:val="right"/>
      <w:pPr>
        <w:tabs>
          <w:tab w:val="num" w:pos="4665"/>
        </w:tabs>
        <w:ind w:left="4665" w:hanging="180"/>
      </w:pPr>
      <w:rPr>
        <w:rFonts w:cs="Times New Roman"/>
      </w:rPr>
    </w:lvl>
    <w:lvl w:ilvl="6" w:tplc="0408000F" w:tentative="1">
      <w:start w:val="1"/>
      <w:numFmt w:val="decimal"/>
      <w:lvlText w:val="%7."/>
      <w:lvlJc w:val="left"/>
      <w:pPr>
        <w:tabs>
          <w:tab w:val="num" w:pos="5385"/>
        </w:tabs>
        <w:ind w:left="5385" w:hanging="360"/>
      </w:pPr>
      <w:rPr>
        <w:rFonts w:cs="Times New Roman"/>
      </w:rPr>
    </w:lvl>
    <w:lvl w:ilvl="7" w:tplc="04080019" w:tentative="1">
      <w:start w:val="1"/>
      <w:numFmt w:val="lowerLetter"/>
      <w:lvlText w:val="%8."/>
      <w:lvlJc w:val="left"/>
      <w:pPr>
        <w:tabs>
          <w:tab w:val="num" w:pos="6105"/>
        </w:tabs>
        <w:ind w:left="6105" w:hanging="360"/>
      </w:pPr>
      <w:rPr>
        <w:rFonts w:cs="Times New Roman"/>
      </w:rPr>
    </w:lvl>
    <w:lvl w:ilvl="8" w:tplc="0408001B" w:tentative="1">
      <w:start w:val="1"/>
      <w:numFmt w:val="lowerRoman"/>
      <w:lvlText w:val="%9."/>
      <w:lvlJc w:val="right"/>
      <w:pPr>
        <w:tabs>
          <w:tab w:val="num" w:pos="6825"/>
        </w:tabs>
        <w:ind w:left="6825" w:hanging="180"/>
      </w:pPr>
      <w:rPr>
        <w:rFonts w:cs="Times New Roman"/>
      </w:rPr>
    </w:lvl>
  </w:abstractNum>
  <w:abstractNum w:abstractNumId="11" w15:restartNumberingAfterBreak="0">
    <w:nsid w:val="2E745E26"/>
    <w:multiLevelType w:val="hybridMultilevel"/>
    <w:tmpl w:val="3FFAB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2423AE9"/>
    <w:multiLevelType w:val="multilevel"/>
    <w:tmpl w:val="966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59FD"/>
    <w:multiLevelType w:val="multilevel"/>
    <w:tmpl w:val="D912094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5221F05"/>
    <w:multiLevelType w:val="hybridMultilevel"/>
    <w:tmpl w:val="71542A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8416260"/>
    <w:multiLevelType w:val="hybridMultilevel"/>
    <w:tmpl w:val="AAF28512"/>
    <w:lvl w:ilvl="0" w:tplc="0408000F">
      <w:start w:val="1"/>
      <w:numFmt w:val="decimal"/>
      <w:lvlText w:val="%1."/>
      <w:lvlJc w:val="left"/>
      <w:pPr>
        <w:ind w:left="1500" w:hanging="360"/>
      </w:pPr>
      <w:rPr>
        <w:rFonts w:cs="Times New Roman"/>
      </w:rPr>
    </w:lvl>
    <w:lvl w:ilvl="1" w:tplc="04080019" w:tentative="1">
      <w:start w:val="1"/>
      <w:numFmt w:val="lowerLetter"/>
      <w:lvlText w:val="%2."/>
      <w:lvlJc w:val="left"/>
      <w:pPr>
        <w:ind w:left="2220" w:hanging="360"/>
      </w:pPr>
      <w:rPr>
        <w:rFonts w:cs="Times New Roman"/>
      </w:rPr>
    </w:lvl>
    <w:lvl w:ilvl="2" w:tplc="0408001B" w:tentative="1">
      <w:start w:val="1"/>
      <w:numFmt w:val="lowerRoman"/>
      <w:lvlText w:val="%3."/>
      <w:lvlJc w:val="right"/>
      <w:pPr>
        <w:ind w:left="2940" w:hanging="180"/>
      </w:pPr>
      <w:rPr>
        <w:rFonts w:cs="Times New Roman"/>
      </w:rPr>
    </w:lvl>
    <w:lvl w:ilvl="3" w:tplc="0408000F" w:tentative="1">
      <w:start w:val="1"/>
      <w:numFmt w:val="decimal"/>
      <w:lvlText w:val="%4."/>
      <w:lvlJc w:val="left"/>
      <w:pPr>
        <w:ind w:left="3660" w:hanging="360"/>
      </w:pPr>
      <w:rPr>
        <w:rFonts w:cs="Times New Roman"/>
      </w:rPr>
    </w:lvl>
    <w:lvl w:ilvl="4" w:tplc="04080019" w:tentative="1">
      <w:start w:val="1"/>
      <w:numFmt w:val="lowerLetter"/>
      <w:lvlText w:val="%5."/>
      <w:lvlJc w:val="left"/>
      <w:pPr>
        <w:ind w:left="4380" w:hanging="360"/>
      </w:pPr>
      <w:rPr>
        <w:rFonts w:cs="Times New Roman"/>
      </w:rPr>
    </w:lvl>
    <w:lvl w:ilvl="5" w:tplc="0408001B" w:tentative="1">
      <w:start w:val="1"/>
      <w:numFmt w:val="lowerRoman"/>
      <w:lvlText w:val="%6."/>
      <w:lvlJc w:val="right"/>
      <w:pPr>
        <w:ind w:left="5100" w:hanging="180"/>
      </w:pPr>
      <w:rPr>
        <w:rFonts w:cs="Times New Roman"/>
      </w:rPr>
    </w:lvl>
    <w:lvl w:ilvl="6" w:tplc="0408000F" w:tentative="1">
      <w:start w:val="1"/>
      <w:numFmt w:val="decimal"/>
      <w:lvlText w:val="%7."/>
      <w:lvlJc w:val="left"/>
      <w:pPr>
        <w:ind w:left="5820" w:hanging="360"/>
      </w:pPr>
      <w:rPr>
        <w:rFonts w:cs="Times New Roman"/>
      </w:rPr>
    </w:lvl>
    <w:lvl w:ilvl="7" w:tplc="04080019" w:tentative="1">
      <w:start w:val="1"/>
      <w:numFmt w:val="lowerLetter"/>
      <w:lvlText w:val="%8."/>
      <w:lvlJc w:val="left"/>
      <w:pPr>
        <w:ind w:left="6540" w:hanging="360"/>
      </w:pPr>
      <w:rPr>
        <w:rFonts w:cs="Times New Roman"/>
      </w:rPr>
    </w:lvl>
    <w:lvl w:ilvl="8" w:tplc="0408001B" w:tentative="1">
      <w:start w:val="1"/>
      <w:numFmt w:val="lowerRoman"/>
      <w:lvlText w:val="%9."/>
      <w:lvlJc w:val="right"/>
      <w:pPr>
        <w:ind w:left="7260" w:hanging="180"/>
      </w:pPr>
      <w:rPr>
        <w:rFonts w:cs="Times New Roman"/>
      </w:rPr>
    </w:lvl>
  </w:abstractNum>
  <w:abstractNum w:abstractNumId="16" w15:restartNumberingAfterBreak="0">
    <w:nsid w:val="40BA681C"/>
    <w:multiLevelType w:val="hybridMultilevel"/>
    <w:tmpl w:val="6AD612A2"/>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7" w15:restartNumberingAfterBreak="0">
    <w:nsid w:val="40E3179D"/>
    <w:multiLevelType w:val="hybridMultilevel"/>
    <w:tmpl w:val="2116B63A"/>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8" w15:restartNumberingAfterBreak="0">
    <w:nsid w:val="421A283A"/>
    <w:multiLevelType w:val="multilevel"/>
    <w:tmpl w:val="966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4E7B24"/>
    <w:multiLevelType w:val="hybridMultilevel"/>
    <w:tmpl w:val="8F9610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5730C24"/>
    <w:multiLevelType w:val="hybridMultilevel"/>
    <w:tmpl w:val="D234B8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7FB3EB7"/>
    <w:multiLevelType w:val="multilevel"/>
    <w:tmpl w:val="669ABC60"/>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AC7677D"/>
    <w:multiLevelType w:val="multilevel"/>
    <w:tmpl w:val="966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8040A7"/>
    <w:multiLevelType w:val="multilevel"/>
    <w:tmpl w:val="077E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AF472A"/>
    <w:multiLevelType w:val="hybridMultilevel"/>
    <w:tmpl w:val="1D94F6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C076B27"/>
    <w:multiLevelType w:val="multilevel"/>
    <w:tmpl w:val="966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696F76"/>
    <w:multiLevelType w:val="hybridMultilevel"/>
    <w:tmpl w:val="BA9A605A"/>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27" w15:restartNumberingAfterBreak="0">
    <w:nsid w:val="50E81D2F"/>
    <w:multiLevelType w:val="multilevel"/>
    <w:tmpl w:val="A2D8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E62652"/>
    <w:multiLevelType w:val="multilevel"/>
    <w:tmpl w:val="A724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5F530F"/>
    <w:multiLevelType w:val="hybridMultilevel"/>
    <w:tmpl w:val="47804AA6"/>
    <w:lvl w:ilvl="0" w:tplc="0408000F">
      <w:start w:val="1"/>
      <w:numFmt w:val="decimal"/>
      <w:lvlText w:val="%1."/>
      <w:lvlJc w:val="left"/>
      <w:pPr>
        <w:tabs>
          <w:tab w:val="num" w:pos="1428"/>
        </w:tabs>
        <w:ind w:left="1428" w:hanging="360"/>
      </w:pPr>
      <w:rPr>
        <w:rFonts w:cs="Times New Roman"/>
      </w:rPr>
    </w:lvl>
    <w:lvl w:ilvl="1" w:tplc="04080019" w:tentative="1">
      <w:start w:val="1"/>
      <w:numFmt w:val="lowerLetter"/>
      <w:lvlText w:val="%2."/>
      <w:lvlJc w:val="left"/>
      <w:pPr>
        <w:tabs>
          <w:tab w:val="num" w:pos="2148"/>
        </w:tabs>
        <w:ind w:left="2148" w:hanging="360"/>
      </w:pPr>
      <w:rPr>
        <w:rFonts w:cs="Times New Roman"/>
      </w:rPr>
    </w:lvl>
    <w:lvl w:ilvl="2" w:tplc="0408001B" w:tentative="1">
      <w:start w:val="1"/>
      <w:numFmt w:val="lowerRoman"/>
      <w:lvlText w:val="%3."/>
      <w:lvlJc w:val="right"/>
      <w:pPr>
        <w:tabs>
          <w:tab w:val="num" w:pos="2868"/>
        </w:tabs>
        <w:ind w:left="2868" w:hanging="180"/>
      </w:pPr>
      <w:rPr>
        <w:rFonts w:cs="Times New Roman"/>
      </w:rPr>
    </w:lvl>
    <w:lvl w:ilvl="3" w:tplc="0408000F" w:tentative="1">
      <w:start w:val="1"/>
      <w:numFmt w:val="decimal"/>
      <w:lvlText w:val="%4."/>
      <w:lvlJc w:val="left"/>
      <w:pPr>
        <w:tabs>
          <w:tab w:val="num" w:pos="3588"/>
        </w:tabs>
        <w:ind w:left="3588" w:hanging="360"/>
      </w:pPr>
      <w:rPr>
        <w:rFonts w:cs="Times New Roman"/>
      </w:rPr>
    </w:lvl>
    <w:lvl w:ilvl="4" w:tplc="04080019" w:tentative="1">
      <w:start w:val="1"/>
      <w:numFmt w:val="lowerLetter"/>
      <w:lvlText w:val="%5."/>
      <w:lvlJc w:val="left"/>
      <w:pPr>
        <w:tabs>
          <w:tab w:val="num" w:pos="4308"/>
        </w:tabs>
        <w:ind w:left="4308" w:hanging="360"/>
      </w:pPr>
      <w:rPr>
        <w:rFonts w:cs="Times New Roman"/>
      </w:rPr>
    </w:lvl>
    <w:lvl w:ilvl="5" w:tplc="0408001B" w:tentative="1">
      <w:start w:val="1"/>
      <w:numFmt w:val="lowerRoman"/>
      <w:lvlText w:val="%6."/>
      <w:lvlJc w:val="right"/>
      <w:pPr>
        <w:tabs>
          <w:tab w:val="num" w:pos="5028"/>
        </w:tabs>
        <w:ind w:left="5028" w:hanging="180"/>
      </w:pPr>
      <w:rPr>
        <w:rFonts w:cs="Times New Roman"/>
      </w:rPr>
    </w:lvl>
    <w:lvl w:ilvl="6" w:tplc="0408000F" w:tentative="1">
      <w:start w:val="1"/>
      <w:numFmt w:val="decimal"/>
      <w:lvlText w:val="%7."/>
      <w:lvlJc w:val="left"/>
      <w:pPr>
        <w:tabs>
          <w:tab w:val="num" w:pos="5748"/>
        </w:tabs>
        <w:ind w:left="5748" w:hanging="360"/>
      </w:pPr>
      <w:rPr>
        <w:rFonts w:cs="Times New Roman"/>
      </w:rPr>
    </w:lvl>
    <w:lvl w:ilvl="7" w:tplc="04080019" w:tentative="1">
      <w:start w:val="1"/>
      <w:numFmt w:val="lowerLetter"/>
      <w:lvlText w:val="%8."/>
      <w:lvlJc w:val="left"/>
      <w:pPr>
        <w:tabs>
          <w:tab w:val="num" w:pos="6468"/>
        </w:tabs>
        <w:ind w:left="6468" w:hanging="360"/>
      </w:pPr>
      <w:rPr>
        <w:rFonts w:cs="Times New Roman"/>
      </w:rPr>
    </w:lvl>
    <w:lvl w:ilvl="8" w:tplc="0408001B" w:tentative="1">
      <w:start w:val="1"/>
      <w:numFmt w:val="lowerRoman"/>
      <w:lvlText w:val="%9."/>
      <w:lvlJc w:val="right"/>
      <w:pPr>
        <w:tabs>
          <w:tab w:val="num" w:pos="7188"/>
        </w:tabs>
        <w:ind w:left="7188" w:hanging="180"/>
      </w:pPr>
      <w:rPr>
        <w:rFonts w:cs="Times New Roman"/>
      </w:rPr>
    </w:lvl>
  </w:abstractNum>
  <w:abstractNum w:abstractNumId="30" w15:restartNumberingAfterBreak="0">
    <w:nsid w:val="573422F7"/>
    <w:multiLevelType w:val="multilevel"/>
    <w:tmpl w:val="179295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57772C6E"/>
    <w:multiLevelType w:val="multilevel"/>
    <w:tmpl w:val="D912094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5AA94F29"/>
    <w:multiLevelType w:val="multilevel"/>
    <w:tmpl w:val="966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5939B4"/>
    <w:multiLevelType w:val="multilevel"/>
    <w:tmpl w:val="E162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414ED9"/>
    <w:multiLevelType w:val="multilevel"/>
    <w:tmpl w:val="5DDA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5773DC"/>
    <w:multiLevelType w:val="hybridMultilevel"/>
    <w:tmpl w:val="3BE4E266"/>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36" w15:restartNumberingAfterBreak="0">
    <w:nsid w:val="6BF01E25"/>
    <w:multiLevelType w:val="multilevel"/>
    <w:tmpl w:val="D912094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6E5E65D8"/>
    <w:multiLevelType w:val="hybridMultilevel"/>
    <w:tmpl w:val="D2220C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70E13CC9"/>
    <w:multiLevelType w:val="hybridMultilevel"/>
    <w:tmpl w:val="5EFC6476"/>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39" w15:restartNumberingAfterBreak="0">
    <w:nsid w:val="74CE4CA4"/>
    <w:multiLevelType w:val="hybridMultilevel"/>
    <w:tmpl w:val="0FB635D6"/>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40" w15:restartNumberingAfterBreak="0">
    <w:nsid w:val="7AAD09FE"/>
    <w:multiLevelType w:val="multilevel"/>
    <w:tmpl w:val="FF24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9053E3"/>
    <w:multiLevelType w:val="hybridMultilevel"/>
    <w:tmpl w:val="C64C0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7"/>
  </w:num>
  <w:num w:numId="4">
    <w:abstractNumId w:val="31"/>
  </w:num>
  <w:num w:numId="5">
    <w:abstractNumId w:val="40"/>
  </w:num>
  <w:num w:numId="6">
    <w:abstractNumId w:val="27"/>
  </w:num>
  <w:num w:numId="7">
    <w:abstractNumId w:val="30"/>
  </w:num>
  <w:num w:numId="8">
    <w:abstractNumId w:val="23"/>
  </w:num>
  <w:num w:numId="9">
    <w:abstractNumId w:val="12"/>
  </w:num>
  <w:num w:numId="10">
    <w:abstractNumId w:val="28"/>
  </w:num>
  <w:num w:numId="11">
    <w:abstractNumId w:val="5"/>
  </w:num>
  <w:num w:numId="12">
    <w:abstractNumId w:val="2"/>
    <w:lvlOverride w:ilvl="0">
      <w:lvl w:ilvl="0">
        <w:numFmt w:val="decimal"/>
        <w:lvlText w:val="%1."/>
        <w:lvlJc w:val="left"/>
        <w:rPr>
          <w:rFonts w:cs="Times New Roman"/>
        </w:rPr>
      </w:lvl>
    </w:lvlOverride>
  </w:num>
  <w:num w:numId="13">
    <w:abstractNumId w:val="2"/>
    <w:lvlOverride w:ilvl="0">
      <w:lvl w:ilvl="0">
        <w:numFmt w:val="decimal"/>
        <w:lvlText w:val="%1."/>
        <w:lvlJc w:val="left"/>
        <w:rPr>
          <w:rFonts w:cs="Times New Roman"/>
        </w:rPr>
      </w:lvl>
    </w:lvlOverride>
  </w:num>
  <w:num w:numId="14">
    <w:abstractNumId w:val="33"/>
  </w:num>
  <w:num w:numId="15">
    <w:abstractNumId w:val="9"/>
  </w:num>
  <w:num w:numId="16">
    <w:abstractNumId w:val="8"/>
  </w:num>
  <w:num w:numId="17">
    <w:abstractNumId w:val="21"/>
    <w:lvlOverride w:ilvl="0">
      <w:lvl w:ilvl="0">
        <w:numFmt w:val="decimal"/>
        <w:lvlText w:val="%1."/>
        <w:lvlJc w:val="left"/>
        <w:rPr>
          <w:rFonts w:cs="Times New Roman"/>
        </w:rPr>
      </w:lvl>
    </w:lvlOverride>
  </w:num>
  <w:num w:numId="18">
    <w:abstractNumId w:val="21"/>
    <w:lvlOverride w:ilvl="0">
      <w:lvl w:ilvl="0">
        <w:numFmt w:val="decimal"/>
        <w:lvlText w:val="%1."/>
        <w:lvlJc w:val="left"/>
        <w:rPr>
          <w:rFonts w:cs="Times New Roman"/>
        </w:rPr>
      </w:lvl>
    </w:lvlOverride>
  </w:num>
  <w:num w:numId="19">
    <w:abstractNumId w:val="6"/>
  </w:num>
  <w:num w:numId="20">
    <w:abstractNumId w:val="1"/>
  </w:num>
  <w:num w:numId="21">
    <w:abstractNumId w:val="4"/>
  </w:num>
  <w:num w:numId="22">
    <w:abstractNumId w:val="15"/>
  </w:num>
  <w:num w:numId="23">
    <w:abstractNumId w:val="0"/>
  </w:num>
  <w:num w:numId="24">
    <w:abstractNumId w:val="20"/>
  </w:num>
  <w:num w:numId="25">
    <w:abstractNumId w:val="34"/>
  </w:num>
  <w:num w:numId="26">
    <w:abstractNumId w:val="11"/>
  </w:num>
  <w:num w:numId="27">
    <w:abstractNumId w:val="19"/>
  </w:num>
  <w:num w:numId="28">
    <w:abstractNumId w:val="37"/>
  </w:num>
  <w:num w:numId="29">
    <w:abstractNumId w:val="32"/>
  </w:num>
  <w:num w:numId="30">
    <w:abstractNumId w:val="36"/>
  </w:num>
  <w:num w:numId="31">
    <w:abstractNumId w:val="13"/>
  </w:num>
  <w:num w:numId="32">
    <w:abstractNumId w:val="22"/>
  </w:num>
  <w:num w:numId="33">
    <w:abstractNumId w:val="3"/>
  </w:num>
  <w:num w:numId="34">
    <w:abstractNumId w:val="18"/>
  </w:num>
  <w:num w:numId="35">
    <w:abstractNumId w:val="24"/>
  </w:num>
  <w:num w:numId="36">
    <w:abstractNumId w:val="25"/>
  </w:num>
  <w:num w:numId="37">
    <w:abstractNumId w:val="38"/>
  </w:num>
  <w:num w:numId="38">
    <w:abstractNumId w:val="26"/>
  </w:num>
  <w:num w:numId="39">
    <w:abstractNumId w:val="17"/>
  </w:num>
  <w:num w:numId="40">
    <w:abstractNumId w:val="16"/>
  </w:num>
  <w:num w:numId="41">
    <w:abstractNumId w:val="39"/>
  </w:num>
  <w:num w:numId="42">
    <w:abstractNumId w:val="35"/>
  </w:num>
  <w:num w:numId="43">
    <w:abstractNumId w:val="41"/>
  </w:num>
  <w:num w:numId="44">
    <w:abstractNumId w:val="14"/>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47"/>
    <w:rsid w:val="000171A0"/>
    <w:rsid w:val="00051003"/>
    <w:rsid w:val="00056FE1"/>
    <w:rsid w:val="00061743"/>
    <w:rsid w:val="00072E1C"/>
    <w:rsid w:val="000732DE"/>
    <w:rsid w:val="000818AA"/>
    <w:rsid w:val="00084036"/>
    <w:rsid w:val="000870A8"/>
    <w:rsid w:val="000911CB"/>
    <w:rsid w:val="0009735C"/>
    <w:rsid w:val="000B52BF"/>
    <w:rsid w:val="000C5587"/>
    <w:rsid w:val="000C6037"/>
    <w:rsid w:val="000D747B"/>
    <w:rsid w:val="000E3F37"/>
    <w:rsid w:val="000E6F7B"/>
    <w:rsid w:val="001054DE"/>
    <w:rsid w:val="00114993"/>
    <w:rsid w:val="00115B2A"/>
    <w:rsid w:val="00121976"/>
    <w:rsid w:val="00141BFE"/>
    <w:rsid w:val="00164FFE"/>
    <w:rsid w:val="00196B47"/>
    <w:rsid w:val="001A4EAF"/>
    <w:rsid w:val="001B418F"/>
    <w:rsid w:val="001B6B3F"/>
    <w:rsid w:val="001C44E5"/>
    <w:rsid w:val="001E0778"/>
    <w:rsid w:val="001E25CD"/>
    <w:rsid w:val="001E7BE8"/>
    <w:rsid w:val="001E7DCD"/>
    <w:rsid w:val="002013B6"/>
    <w:rsid w:val="0020417B"/>
    <w:rsid w:val="002047BD"/>
    <w:rsid w:val="00214F98"/>
    <w:rsid w:val="0024336B"/>
    <w:rsid w:val="00260C63"/>
    <w:rsid w:val="002615EE"/>
    <w:rsid w:val="002639F1"/>
    <w:rsid w:val="00267413"/>
    <w:rsid w:val="00267ADB"/>
    <w:rsid w:val="00270978"/>
    <w:rsid w:val="0029179C"/>
    <w:rsid w:val="0029431D"/>
    <w:rsid w:val="002A040E"/>
    <w:rsid w:val="002C50D2"/>
    <w:rsid w:val="002E6609"/>
    <w:rsid w:val="002F771E"/>
    <w:rsid w:val="00302E7E"/>
    <w:rsid w:val="0030335B"/>
    <w:rsid w:val="003112CA"/>
    <w:rsid w:val="00330269"/>
    <w:rsid w:val="00330E42"/>
    <w:rsid w:val="00334D7D"/>
    <w:rsid w:val="0035528F"/>
    <w:rsid w:val="0037023A"/>
    <w:rsid w:val="0037090E"/>
    <w:rsid w:val="0037552B"/>
    <w:rsid w:val="00375BCA"/>
    <w:rsid w:val="00386B5B"/>
    <w:rsid w:val="00391FCA"/>
    <w:rsid w:val="003A5984"/>
    <w:rsid w:val="003C3DC8"/>
    <w:rsid w:val="003D6E0C"/>
    <w:rsid w:val="003E6983"/>
    <w:rsid w:val="003F3D28"/>
    <w:rsid w:val="003F790B"/>
    <w:rsid w:val="004002F4"/>
    <w:rsid w:val="00424C19"/>
    <w:rsid w:val="00435481"/>
    <w:rsid w:val="00440BC3"/>
    <w:rsid w:val="00460409"/>
    <w:rsid w:val="0047028D"/>
    <w:rsid w:val="00471EC9"/>
    <w:rsid w:val="00474388"/>
    <w:rsid w:val="004C617B"/>
    <w:rsid w:val="004D0846"/>
    <w:rsid w:val="004D351B"/>
    <w:rsid w:val="00501241"/>
    <w:rsid w:val="00505443"/>
    <w:rsid w:val="005106D1"/>
    <w:rsid w:val="00511B29"/>
    <w:rsid w:val="00530F03"/>
    <w:rsid w:val="005319D4"/>
    <w:rsid w:val="00542182"/>
    <w:rsid w:val="00542BD8"/>
    <w:rsid w:val="00545A8B"/>
    <w:rsid w:val="00560CB0"/>
    <w:rsid w:val="005622D9"/>
    <w:rsid w:val="00565225"/>
    <w:rsid w:val="00565D25"/>
    <w:rsid w:val="00575578"/>
    <w:rsid w:val="00575F1B"/>
    <w:rsid w:val="00593463"/>
    <w:rsid w:val="00597B5D"/>
    <w:rsid w:val="005A52D5"/>
    <w:rsid w:val="005B1A57"/>
    <w:rsid w:val="00602698"/>
    <w:rsid w:val="00614DC0"/>
    <w:rsid w:val="0062485F"/>
    <w:rsid w:val="0063209B"/>
    <w:rsid w:val="00634408"/>
    <w:rsid w:val="00641DD1"/>
    <w:rsid w:val="00652769"/>
    <w:rsid w:val="00653747"/>
    <w:rsid w:val="00662656"/>
    <w:rsid w:val="00670025"/>
    <w:rsid w:val="00675E82"/>
    <w:rsid w:val="006B6320"/>
    <w:rsid w:val="006F02E0"/>
    <w:rsid w:val="00700E75"/>
    <w:rsid w:val="007462BA"/>
    <w:rsid w:val="0077270F"/>
    <w:rsid w:val="00775516"/>
    <w:rsid w:val="007879BD"/>
    <w:rsid w:val="0079090F"/>
    <w:rsid w:val="007930DA"/>
    <w:rsid w:val="00793F87"/>
    <w:rsid w:val="007A3C55"/>
    <w:rsid w:val="007C027A"/>
    <w:rsid w:val="007D4CC7"/>
    <w:rsid w:val="007D599F"/>
    <w:rsid w:val="007E12BA"/>
    <w:rsid w:val="007E1A2F"/>
    <w:rsid w:val="007E7361"/>
    <w:rsid w:val="00821D9B"/>
    <w:rsid w:val="0084399D"/>
    <w:rsid w:val="00852F9D"/>
    <w:rsid w:val="00862C9D"/>
    <w:rsid w:val="0086787B"/>
    <w:rsid w:val="00876B6B"/>
    <w:rsid w:val="00884891"/>
    <w:rsid w:val="00893F25"/>
    <w:rsid w:val="008B7D6F"/>
    <w:rsid w:val="008C23E9"/>
    <w:rsid w:val="008C7390"/>
    <w:rsid w:val="00905096"/>
    <w:rsid w:val="00910E5E"/>
    <w:rsid w:val="00913164"/>
    <w:rsid w:val="00913486"/>
    <w:rsid w:val="00913F92"/>
    <w:rsid w:val="009354CC"/>
    <w:rsid w:val="00956209"/>
    <w:rsid w:val="00984CA2"/>
    <w:rsid w:val="00987C25"/>
    <w:rsid w:val="009B0B01"/>
    <w:rsid w:val="009D3140"/>
    <w:rsid w:val="009E3D10"/>
    <w:rsid w:val="009F6780"/>
    <w:rsid w:val="00A0100A"/>
    <w:rsid w:val="00A04CF2"/>
    <w:rsid w:val="00A0609D"/>
    <w:rsid w:val="00A1644C"/>
    <w:rsid w:val="00A177D8"/>
    <w:rsid w:val="00A234D9"/>
    <w:rsid w:val="00A5573C"/>
    <w:rsid w:val="00A6409F"/>
    <w:rsid w:val="00A800F5"/>
    <w:rsid w:val="00AC08E9"/>
    <w:rsid w:val="00AC6B87"/>
    <w:rsid w:val="00AD3BAE"/>
    <w:rsid w:val="00AE3124"/>
    <w:rsid w:val="00AF0D13"/>
    <w:rsid w:val="00AF24D3"/>
    <w:rsid w:val="00AF42FC"/>
    <w:rsid w:val="00AF569F"/>
    <w:rsid w:val="00AF5878"/>
    <w:rsid w:val="00B04FCA"/>
    <w:rsid w:val="00B10C15"/>
    <w:rsid w:val="00B4155E"/>
    <w:rsid w:val="00B621C2"/>
    <w:rsid w:val="00B674AA"/>
    <w:rsid w:val="00B679E2"/>
    <w:rsid w:val="00B726F0"/>
    <w:rsid w:val="00B80CB1"/>
    <w:rsid w:val="00B83F00"/>
    <w:rsid w:val="00B850F5"/>
    <w:rsid w:val="00BA7AE2"/>
    <w:rsid w:val="00BB6416"/>
    <w:rsid w:val="00BD070E"/>
    <w:rsid w:val="00BF118C"/>
    <w:rsid w:val="00BF59E2"/>
    <w:rsid w:val="00C059AF"/>
    <w:rsid w:val="00C1075D"/>
    <w:rsid w:val="00C17DE3"/>
    <w:rsid w:val="00C21EE8"/>
    <w:rsid w:val="00C46186"/>
    <w:rsid w:val="00C55995"/>
    <w:rsid w:val="00C640FF"/>
    <w:rsid w:val="00C641AE"/>
    <w:rsid w:val="00C72F8F"/>
    <w:rsid w:val="00C80385"/>
    <w:rsid w:val="00CA744D"/>
    <w:rsid w:val="00CB13A0"/>
    <w:rsid w:val="00CB1C4C"/>
    <w:rsid w:val="00CC6ACE"/>
    <w:rsid w:val="00CD0356"/>
    <w:rsid w:val="00CD4D19"/>
    <w:rsid w:val="00CD5506"/>
    <w:rsid w:val="00CE1F6A"/>
    <w:rsid w:val="00CF75BA"/>
    <w:rsid w:val="00D22AFF"/>
    <w:rsid w:val="00D22B2D"/>
    <w:rsid w:val="00D4256F"/>
    <w:rsid w:val="00D54012"/>
    <w:rsid w:val="00D61154"/>
    <w:rsid w:val="00D716DB"/>
    <w:rsid w:val="00D9581A"/>
    <w:rsid w:val="00D96DA3"/>
    <w:rsid w:val="00DB1492"/>
    <w:rsid w:val="00DD05BF"/>
    <w:rsid w:val="00DF40ED"/>
    <w:rsid w:val="00E11BB2"/>
    <w:rsid w:val="00E14E0C"/>
    <w:rsid w:val="00E2410E"/>
    <w:rsid w:val="00E41972"/>
    <w:rsid w:val="00E54726"/>
    <w:rsid w:val="00E612B9"/>
    <w:rsid w:val="00E701AD"/>
    <w:rsid w:val="00E84570"/>
    <w:rsid w:val="00EC3009"/>
    <w:rsid w:val="00EF458D"/>
    <w:rsid w:val="00F30645"/>
    <w:rsid w:val="00F32907"/>
    <w:rsid w:val="00F403F2"/>
    <w:rsid w:val="00F40947"/>
    <w:rsid w:val="00F51E17"/>
    <w:rsid w:val="00FC51ED"/>
    <w:rsid w:val="00FC677C"/>
    <w:rsid w:val="00FD44E9"/>
    <w:rsid w:val="00FD4ABF"/>
    <w:rsid w:val="00FE45F6"/>
    <w:rsid w:val="00FE753B"/>
    <w:rsid w:val="00FE7C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D4BD9"/>
  <w15:docId w15:val="{5FA531F7-5D7B-4800-838B-9227734C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374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Στυλ1"/>
    <w:basedOn w:val="a"/>
    <w:uiPriority w:val="99"/>
    <w:rsid w:val="00B726F0"/>
    <w:pPr>
      <w:jc w:val="both"/>
    </w:pPr>
    <w:rPr>
      <w:rFonts w:ascii="UB-Helvetica" w:hAnsi="UB-Helvetica"/>
      <w:sz w:val="22"/>
      <w:szCs w:val="20"/>
    </w:rPr>
  </w:style>
  <w:style w:type="character" w:styleId="-">
    <w:name w:val="Hyperlink"/>
    <w:basedOn w:val="a0"/>
    <w:uiPriority w:val="99"/>
    <w:rsid w:val="00B726F0"/>
    <w:rPr>
      <w:rFonts w:cs="Times New Roman"/>
      <w:color w:val="0000FF"/>
      <w:u w:val="single"/>
    </w:rPr>
  </w:style>
  <w:style w:type="paragraph" w:styleId="a3">
    <w:name w:val="caption"/>
    <w:basedOn w:val="a"/>
    <w:next w:val="a"/>
    <w:uiPriority w:val="99"/>
    <w:qFormat/>
    <w:rsid w:val="00B726F0"/>
    <w:pPr>
      <w:framePr w:w="3119" w:hSpace="142" w:wrap="around" w:vAnchor="page" w:hAnchor="page" w:x="1445" w:y="2305"/>
      <w:jc w:val="center"/>
    </w:pPr>
    <w:rPr>
      <w:rFonts w:ascii="Arial" w:hAnsi="Arial"/>
      <w:b/>
      <w:sz w:val="26"/>
      <w:szCs w:val="20"/>
      <w:u w:val="single"/>
    </w:rPr>
  </w:style>
  <w:style w:type="paragraph" w:styleId="Web">
    <w:name w:val="Normal (Web)"/>
    <w:basedOn w:val="a"/>
    <w:uiPriority w:val="99"/>
    <w:rsid w:val="00B726F0"/>
    <w:pPr>
      <w:spacing w:before="100" w:beforeAutospacing="1" w:after="100" w:afterAutospacing="1"/>
    </w:pPr>
  </w:style>
  <w:style w:type="paragraph" w:styleId="a4">
    <w:name w:val="Balloon Text"/>
    <w:basedOn w:val="a"/>
    <w:link w:val="Char"/>
    <w:uiPriority w:val="99"/>
    <w:rsid w:val="00164FFE"/>
    <w:rPr>
      <w:rFonts w:ascii="Tahoma" w:hAnsi="Tahoma" w:cs="Tahoma"/>
      <w:sz w:val="16"/>
      <w:szCs w:val="16"/>
    </w:rPr>
  </w:style>
  <w:style w:type="character" w:customStyle="1" w:styleId="Char">
    <w:name w:val="Κείμενο πλαισίου Char"/>
    <w:basedOn w:val="a0"/>
    <w:link w:val="a4"/>
    <w:uiPriority w:val="99"/>
    <w:locked/>
    <w:rsid w:val="00164FFE"/>
    <w:rPr>
      <w:rFonts w:ascii="Tahoma" w:hAnsi="Tahoma" w:cs="Tahoma"/>
      <w:sz w:val="16"/>
      <w:szCs w:val="16"/>
    </w:rPr>
  </w:style>
  <w:style w:type="paragraph" w:styleId="a5">
    <w:name w:val="List Paragraph"/>
    <w:basedOn w:val="a"/>
    <w:uiPriority w:val="99"/>
    <w:qFormat/>
    <w:rsid w:val="00CB13A0"/>
    <w:pPr>
      <w:spacing w:after="200" w:line="276" w:lineRule="auto"/>
      <w:ind w:left="720"/>
      <w:contextualSpacing/>
    </w:pPr>
    <w:rPr>
      <w:rFonts w:ascii="Calibri" w:hAnsi="Calibri"/>
      <w:sz w:val="22"/>
      <w:szCs w:val="22"/>
      <w:lang w:eastAsia="en-US"/>
    </w:rPr>
  </w:style>
  <w:style w:type="paragraph" w:customStyle="1" w:styleId="Default">
    <w:name w:val="Default"/>
    <w:rsid w:val="005622D9"/>
    <w:pPr>
      <w:autoSpaceDE w:val="0"/>
      <w:autoSpaceDN w:val="0"/>
      <w:adjustRightInd w:val="0"/>
    </w:pPr>
    <w:rPr>
      <w:color w:val="000000"/>
      <w:sz w:val="24"/>
      <w:szCs w:val="24"/>
    </w:rPr>
  </w:style>
  <w:style w:type="paragraph" w:styleId="a6">
    <w:name w:val="header"/>
    <w:basedOn w:val="a"/>
    <w:link w:val="Char0"/>
    <w:uiPriority w:val="99"/>
    <w:unhideWhenUsed/>
    <w:rsid w:val="00652769"/>
    <w:pPr>
      <w:tabs>
        <w:tab w:val="center" w:pos="4153"/>
        <w:tab w:val="right" w:pos="8306"/>
      </w:tabs>
    </w:pPr>
  </w:style>
  <w:style w:type="character" w:customStyle="1" w:styleId="Char0">
    <w:name w:val="Κεφαλίδα Char"/>
    <w:basedOn w:val="a0"/>
    <w:link w:val="a6"/>
    <w:uiPriority w:val="99"/>
    <w:rsid w:val="00652769"/>
    <w:rPr>
      <w:sz w:val="24"/>
      <w:szCs w:val="24"/>
    </w:rPr>
  </w:style>
  <w:style w:type="paragraph" w:styleId="a7">
    <w:name w:val="footer"/>
    <w:basedOn w:val="a"/>
    <w:link w:val="Char1"/>
    <w:uiPriority w:val="99"/>
    <w:unhideWhenUsed/>
    <w:rsid w:val="00652769"/>
    <w:pPr>
      <w:tabs>
        <w:tab w:val="center" w:pos="4153"/>
        <w:tab w:val="right" w:pos="8306"/>
      </w:tabs>
    </w:pPr>
  </w:style>
  <w:style w:type="character" w:customStyle="1" w:styleId="Char1">
    <w:name w:val="Υποσέλιδο Char"/>
    <w:basedOn w:val="a0"/>
    <w:link w:val="a7"/>
    <w:uiPriority w:val="99"/>
    <w:rsid w:val="006527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105313">
      <w:marLeft w:val="0"/>
      <w:marRight w:val="0"/>
      <w:marTop w:val="0"/>
      <w:marBottom w:val="0"/>
      <w:divBdr>
        <w:top w:val="none" w:sz="0" w:space="0" w:color="auto"/>
        <w:left w:val="none" w:sz="0" w:space="0" w:color="auto"/>
        <w:bottom w:val="none" w:sz="0" w:space="0" w:color="auto"/>
        <w:right w:val="none" w:sz="0" w:space="0" w:color="auto"/>
      </w:divBdr>
    </w:div>
    <w:div w:id="1242105320">
      <w:marLeft w:val="0"/>
      <w:marRight w:val="0"/>
      <w:marTop w:val="0"/>
      <w:marBottom w:val="0"/>
      <w:divBdr>
        <w:top w:val="none" w:sz="0" w:space="0" w:color="auto"/>
        <w:left w:val="none" w:sz="0" w:space="0" w:color="auto"/>
        <w:bottom w:val="none" w:sz="0" w:space="0" w:color="auto"/>
        <w:right w:val="none" w:sz="0" w:space="0" w:color="auto"/>
      </w:divBdr>
      <w:divsChild>
        <w:div w:id="1242105312">
          <w:marLeft w:val="0"/>
          <w:marRight w:val="0"/>
          <w:marTop w:val="0"/>
          <w:marBottom w:val="0"/>
          <w:divBdr>
            <w:top w:val="none" w:sz="0" w:space="0" w:color="auto"/>
            <w:left w:val="none" w:sz="0" w:space="0" w:color="auto"/>
            <w:bottom w:val="none" w:sz="0" w:space="0" w:color="auto"/>
            <w:right w:val="none" w:sz="0" w:space="0" w:color="auto"/>
          </w:divBdr>
        </w:div>
        <w:div w:id="1242105314">
          <w:marLeft w:val="0"/>
          <w:marRight w:val="0"/>
          <w:marTop w:val="0"/>
          <w:marBottom w:val="0"/>
          <w:divBdr>
            <w:top w:val="none" w:sz="0" w:space="0" w:color="auto"/>
            <w:left w:val="none" w:sz="0" w:space="0" w:color="auto"/>
            <w:bottom w:val="none" w:sz="0" w:space="0" w:color="auto"/>
            <w:right w:val="none" w:sz="0" w:space="0" w:color="auto"/>
          </w:divBdr>
        </w:div>
        <w:div w:id="1242105315">
          <w:marLeft w:val="0"/>
          <w:marRight w:val="0"/>
          <w:marTop w:val="0"/>
          <w:marBottom w:val="0"/>
          <w:divBdr>
            <w:top w:val="none" w:sz="0" w:space="0" w:color="auto"/>
            <w:left w:val="none" w:sz="0" w:space="0" w:color="auto"/>
            <w:bottom w:val="none" w:sz="0" w:space="0" w:color="auto"/>
            <w:right w:val="none" w:sz="0" w:space="0" w:color="auto"/>
          </w:divBdr>
        </w:div>
        <w:div w:id="1242105316">
          <w:marLeft w:val="0"/>
          <w:marRight w:val="0"/>
          <w:marTop w:val="0"/>
          <w:marBottom w:val="0"/>
          <w:divBdr>
            <w:top w:val="none" w:sz="0" w:space="0" w:color="auto"/>
            <w:left w:val="none" w:sz="0" w:space="0" w:color="auto"/>
            <w:bottom w:val="none" w:sz="0" w:space="0" w:color="auto"/>
            <w:right w:val="none" w:sz="0" w:space="0" w:color="auto"/>
          </w:divBdr>
        </w:div>
        <w:div w:id="1242105317">
          <w:marLeft w:val="0"/>
          <w:marRight w:val="0"/>
          <w:marTop w:val="0"/>
          <w:marBottom w:val="0"/>
          <w:divBdr>
            <w:top w:val="none" w:sz="0" w:space="0" w:color="auto"/>
            <w:left w:val="none" w:sz="0" w:space="0" w:color="auto"/>
            <w:bottom w:val="none" w:sz="0" w:space="0" w:color="auto"/>
            <w:right w:val="none" w:sz="0" w:space="0" w:color="auto"/>
          </w:divBdr>
        </w:div>
        <w:div w:id="1242105318">
          <w:marLeft w:val="0"/>
          <w:marRight w:val="0"/>
          <w:marTop w:val="0"/>
          <w:marBottom w:val="0"/>
          <w:divBdr>
            <w:top w:val="none" w:sz="0" w:space="0" w:color="auto"/>
            <w:left w:val="none" w:sz="0" w:space="0" w:color="auto"/>
            <w:bottom w:val="none" w:sz="0" w:space="0" w:color="auto"/>
            <w:right w:val="none" w:sz="0" w:space="0" w:color="auto"/>
          </w:divBdr>
        </w:div>
        <w:div w:id="1242105319">
          <w:marLeft w:val="0"/>
          <w:marRight w:val="0"/>
          <w:marTop w:val="0"/>
          <w:marBottom w:val="0"/>
          <w:divBdr>
            <w:top w:val="none" w:sz="0" w:space="0" w:color="auto"/>
            <w:left w:val="none" w:sz="0" w:space="0" w:color="auto"/>
            <w:bottom w:val="none" w:sz="0" w:space="0" w:color="auto"/>
            <w:right w:val="none" w:sz="0" w:space="0" w:color="auto"/>
          </w:divBdr>
        </w:div>
        <w:div w:id="1242105321">
          <w:marLeft w:val="0"/>
          <w:marRight w:val="0"/>
          <w:marTop w:val="0"/>
          <w:marBottom w:val="0"/>
          <w:divBdr>
            <w:top w:val="none" w:sz="0" w:space="0" w:color="auto"/>
            <w:left w:val="none" w:sz="0" w:space="0" w:color="auto"/>
            <w:bottom w:val="none" w:sz="0" w:space="0" w:color="auto"/>
            <w:right w:val="none" w:sz="0" w:space="0" w:color="auto"/>
          </w:divBdr>
        </w:div>
      </w:divsChild>
    </w:div>
    <w:div w:id="1902208082">
      <w:bodyDiv w:val="1"/>
      <w:marLeft w:val="0"/>
      <w:marRight w:val="0"/>
      <w:marTop w:val="0"/>
      <w:marBottom w:val="0"/>
      <w:divBdr>
        <w:top w:val="none" w:sz="0" w:space="0" w:color="auto"/>
        <w:left w:val="none" w:sz="0" w:space="0" w:color="auto"/>
        <w:bottom w:val="none" w:sz="0" w:space="0" w:color="auto"/>
        <w:right w:val="none" w:sz="0" w:space="0" w:color="auto"/>
      </w:divBdr>
    </w:div>
    <w:div w:id="199428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ok@kalymnos.g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D4A6C-6345-43DA-8DDD-588CA7AA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3019</Words>
  <Characters>16307</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Municipality of Kalymnos</dc:creator>
  <cp:lastModifiedBy>user</cp:lastModifiedBy>
  <cp:revision>4</cp:revision>
  <cp:lastPrinted>2024-05-29T10:36:00Z</cp:lastPrinted>
  <dcterms:created xsi:type="dcterms:W3CDTF">2024-04-17T11:17:00Z</dcterms:created>
  <dcterms:modified xsi:type="dcterms:W3CDTF">2024-05-29T10:37:00Z</dcterms:modified>
</cp:coreProperties>
</file>